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44B" w:rsidRPr="006D0C3B" w:rsidRDefault="0053244B" w:rsidP="00741DC4">
      <w:pPr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6D0C3B">
        <w:rPr>
          <w:rFonts w:ascii="Times New Roman" w:hAnsi="Times New Roman" w:cs="Times New Roman"/>
          <w:i/>
          <w:sz w:val="28"/>
          <w:szCs w:val="28"/>
          <w:lang w:val="kk-KZ"/>
        </w:rPr>
        <w:t>Лабораторная</w:t>
      </w:r>
      <w:r w:rsidRPr="006D0C3B">
        <w:rPr>
          <w:rFonts w:ascii="Times New Roman" w:hAnsi="Times New Roman" w:cs="Times New Roman"/>
          <w:i/>
          <w:sz w:val="28"/>
          <w:szCs w:val="28"/>
        </w:rPr>
        <w:t xml:space="preserve"> работа</w:t>
      </w:r>
      <w:r w:rsidR="00A658E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D0C3B">
        <w:rPr>
          <w:rFonts w:ascii="Times New Roman" w:hAnsi="Times New Roman" w:cs="Times New Roman"/>
          <w:i/>
          <w:sz w:val="28"/>
          <w:szCs w:val="28"/>
          <w:lang w:val="kk-KZ"/>
        </w:rPr>
        <w:t>№1</w:t>
      </w:r>
    </w:p>
    <w:p w:rsidR="0053244B" w:rsidRPr="009076B2" w:rsidRDefault="0053244B" w:rsidP="00741DC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53244B" w:rsidRPr="009076B2" w:rsidRDefault="00406C04" w:rsidP="00741DC4">
      <w:pPr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Работа с</w:t>
      </w:r>
      <w:r w:rsidR="00AF0041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портами</w:t>
      </w:r>
      <w:r w:rsidR="0053244B" w:rsidRPr="009076B2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ввода/вывода</w:t>
      </w:r>
      <w:r w:rsidR="00AF0041"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микроконтроллера</w:t>
      </w: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</w:t>
      </w:r>
      <w:r w:rsidRPr="009334C7">
        <w:rPr>
          <w:rFonts w:ascii="Times New Roman" w:hAnsi="Times New Roman" w:cs="Times New Roman"/>
          <w:b/>
          <w:bCs/>
          <w:sz w:val="28"/>
          <w:szCs w:val="28"/>
        </w:rPr>
        <w:t>MC9S12C128</w:t>
      </w:r>
    </w:p>
    <w:p w:rsidR="0053244B" w:rsidRPr="009076B2" w:rsidRDefault="0053244B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244B" w:rsidRPr="009076B2" w:rsidRDefault="0053244B" w:rsidP="00741DC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i/>
          <w:sz w:val="24"/>
          <w:szCs w:val="24"/>
          <w:lang w:val="kk-KZ"/>
        </w:rPr>
        <w:t>Цель работы:</w:t>
      </w:r>
      <w:r w:rsidRPr="009076B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9076B2">
        <w:rPr>
          <w:rFonts w:ascii="Times New Roman" w:hAnsi="Times New Roman" w:cs="Times New Roman"/>
          <w:sz w:val="24"/>
          <w:szCs w:val="24"/>
        </w:rPr>
        <w:t xml:space="preserve">Целью данной лабораторной работы является получение практических навыков в работе с портами ввода/вывода  микроконтроллера. </w:t>
      </w:r>
    </w:p>
    <w:p w:rsidR="009076B2" w:rsidRPr="003F750A" w:rsidRDefault="009076B2" w:rsidP="00741DC4">
      <w:pPr>
        <w:pStyle w:val="FR1"/>
        <w:contextualSpacing/>
        <w:jc w:val="both"/>
        <w:rPr>
          <w:rFonts w:eastAsiaTheme="minorHAnsi"/>
          <w:b w:val="0"/>
          <w:szCs w:val="24"/>
          <w:lang w:eastAsia="en-US"/>
        </w:rPr>
      </w:pPr>
    </w:p>
    <w:p w:rsidR="0053244B" w:rsidRPr="009076B2" w:rsidRDefault="0053244B" w:rsidP="00741DC4">
      <w:pPr>
        <w:pStyle w:val="FR1"/>
        <w:ind w:firstLine="567"/>
        <w:contextualSpacing/>
        <w:jc w:val="left"/>
        <w:rPr>
          <w:b w:val="0"/>
          <w:i/>
          <w:noProof/>
          <w:szCs w:val="24"/>
        </w:rPr>
      </w:pPr>
      <w:r w:rsidRPr="009076B2">
        <w:rPr>
          <w:b w:val="0"/>
          <w:i/>
          <w:noProof/>
          <w:szCs w:val="24"/>
        </w:rPr>
        <w:t>Необходимые оборудования:</w:t>
      </w:r>
    </w:p>
    <w:p w:rsidR="0053244B" w:rsidRPr="009076B2" w:rsidRDefault="0053244B" w:rsidP="00741DC4">
      <w:pPr>
        <w:pStyle w:val="FR1"/>
        <w:ind w:firstLine="567"/>
        <w:contextualSpacing/>
        <w:jc w:val="both"/>
        <w:rPr>
          <w:b w:val="0"/>
          <w:szCs w:val="24"/>
        </w:rPr>
      </w:pPr>
      <w:r w:rsidRPr="009076B2">
        <w:rPr>
          <w:b w:val="0"/>
          <w:noProof/>
          <w:szCs w:val="24"/>
        </w:rPr>
        <w:t xml:space="preserve">1. Плата </w:t>
      </w:r>
      <w:r w:rsidRPr="009076B2">
        <w:rPr>
          <w:b w:val="0"/>
          <w:noProof/>
          <w:szCs w:val="24"/>
          <w:lang w:val="en-US"/>
        </w:rPr>
        <w:t>APS</w:t>
      </w:r>
      <w:r w:rsidRPr="009076B2">
        <w:rPr>
          <w:b w:val="0"/>
          <w:szCs w:val="24"/>
          <w:lang w:val="kk-KZ"/>
        </w:rPr>
        <w:t>12</w:t>
      </w:r>
      <w:r w:rsidRPr="009076B2">
        <w:rPr>
          <w:b w:val="0"/>
          <w:szCs w:val="24"/>
          <w:lang w:val="en-US"/>
        </w:rPr>
        <w:t>DT</w:t>
      </w:r>
      <w:r w:rsidRPr="009076B2">
        <w:rPr>
          <w:b w:val="0"/>
          <w:szCs w:val="24"/>
        </w:rPr>
        <w:t>56</w:t>
      </w:r>
    </w:p>
    <w:p w:rsidR="0053244B" w:rsidRPr="009076B2" w:rsidRDefault="0053244B" w:rsidP="00741DC4">
      <w:pPr>
        <w:pStyle w:val="FR1"/>
        <w:ind w:firstLine="567"/>
        <w:contextualSpacing/>
        <w:jc w:val="both"/>
        <w:rPr>
          <w:b w:val="0"/>
          <w:szCs w:val="24"/>
        </w:rPr>
      </w:pPr>
      <w:r w:rsidRPr="009076B2">
        <w:rPr>
          <w:b w:val="0"/>
          <w:szCs w:val="24"/>
          <w:lang w:val="kk-KZ"/>
        </w:rPr>
        <w:t xml:space="preserve">2. Платформа </w:t>
      </w:r>
      <w:r w:rsidRPr="009076B2">
        <w:rPr>
          <w:b w:val="0"/>
          <w:szCs w:val="24"/>
          <w:lang w:val="en-US"/>
        </w:rPr>
        <w:t>NI</w:t>
      </w:r>
      <w:r w:rsidRPr="009076B2">
        <w:rPr>
          <w:b w:val="0"/>
          <w:szCs w:val="24"/>
        </w:rPr>
        <w:t xml:space="preserve"> </w:t>
      </w:r>
      <w:r w:rsidRPr="009076B2">
        <w:rPr>
          <w:b w:val="0"/>
          <w:szCs w:val="24"/>
          <w:lang w:val="en-US"/>
        </w:rPr>
        <w:t>ELVIS</w:t>
      </w:r>
      <w:r w:rsidRPr="009076B2">
        <w:rPr>
          <w:b w:val="0"/>
          <w:szCs w:val="24"/>
        </w:rPr>
        <w:t xml:space="preserve"> </w:t>
      </w:r>
      <w:r w:rsidRPr="009076B2">
        <w:rPr>
          <w:b w:val="0"/>
          <w:szCs w:val="24"/>
          <w:lang w:val="en-US"/>
        </w:rPr>
        <w:t>II</w:t>
      </w:r>
      <w:r w:rsidRPr="009076B2">
        <w:rPr>
          <w:b w:val="0"/>
          <w:szCs w:val="24"/>
        </w:rPr>
        <w:t>+</w:t>
      </w:r>
    </w:p>
    <w:p w:rsidR="0053244B" w:rsidRPr="009076B2" w:rsidRDefault="0053244B" w:rsidP="00741DC4">
      <w:pPr>
        <w:pStyle w:val="FR1"/>
        <w:ind w:firstLine="567"/>
        <w:contextualSpacing/>
        <w:jc w:val="both"/>
        <w:rPr>
          <w:b w:val="0"/>
          <w:szCs w:val="24"/>
        </w:rPr>
      </w:pPr>
      <w:r w:rsidRPr="009076B2">
        <w:rPr>
          <w:b w:val="0"/>
          <w:szCs w:val="24"/>
        </w:rPr>
        <w:t>3. Платформа PBMCUSLK</w:t>
      </w:r>
    </w:p>
    <w:p w:rsidR="0053244B" w:rsidRDefault="009076B2" w:rsidP="00741DC4">
      <w:pPr>
        <w:pStyle w:val="FR1"/>
        <w:ind w:firstLine="567"/>
        <w:contextualSpacing/>
        <w:jc w:val="both"/>
        <w:rPr>
          <w:b w:val="0"/>
          <w:szCs w:val="24"/>
          <w:lang w:val="kk-KZ"/>
        </w:rPr>
      </w:pPr>
      <w:r w:rsidRPr="009334C7">
        <w:rPr>
          <w:b w:val="0"/>
          <w:szCs w:val="24"/>
        </w:rPr>
        <w:t>4</w:t>
      </w:r>
      <w:r w:rsidR="0053244B" w:rsidRPr="009076B2">
        <w:rPr>
          <w:b w:val="0"/>
          <w:szCs w:val="24"/>
          <w:lang w:val="kk-KZ"/>
        </w:rPr>
        <w:t>. Персональный компьютер</w:t>
      </w:r>
    </w:p>
    <w:p w:rsidR="009334C7" w:rsidRPr="009076B2" w:rsidRDefault="009334C7" w:rsidP="00741DC4">
      <w:pPr>
        <w:pStyle w:val="FR1"/>
        <w:ind w:firstLine="567"/>
        <w:contextualSpacing/>
        <w:jc w:val="both"/>
        <w:rPr>
          <w:b w:val="0"/>
          <w:szCs w:val="24"/>
        </w:rPr>
      </w:pPr>
    </w:p>
    <w:p w:rsidR="0053244B" w:rsidRPr="009334C7" w:rsidRDefault="009334C7" w:rsidP="003D58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proofErr w:type="gramStart"/>
      <w:r w:rsidRPr="009334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Общая</w:t>
      </w:r>
      <w:proofErr w:type="gramEnd"/>
      <w:r w:rsidRPr="009334C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сведения о микроконтроллерах</w:t>
      </w:r>
    </w:p>
    <w:p w:rsidR="009076B2" w:rsidRPr="009076B2" w:rsidRDefault="00A658ED" w:rsidP="00741DC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076B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Микроконтроллер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7" w:tooltip="Английский язык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англ.</w:t>
        </w:r>
      </w:hyperlink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  <w:lang/>
        </w:rPr>
        <w:t>Micro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  <w:lang/>
        </w:rPr>
        <w:t>Controller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  <w:lang/>
        </w:rPr>
        <w:t>Unit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, </w:t>
      </w:r>
      <w:r w:rsidR="0053244B" w:rsidRPr="009076B2">
        <w:rPr>
          <w:rFonts w:ascii="Times New Roman" w:hAnsi="Times New Roman" w:cs="Times New Roman"/>
          <w:iCs/>
          <w:sz w:val="24"/>
          <w:szCs w:val="24"/>
          <w:shd w:val="clear" w:color="auto" w:fill="FFFFFF"/>
          <w:lang/>
        </w:rPr>
        <w:t>MCU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) —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8" w:tooltip="Микросхема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микросхема</w:t>
        </w:r>
      </w:hyperlink>
      <w:r w:rsidR="009076B2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 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предназначенная для управления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9" w:tooltip="Электроника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электронными</w:t>
        </w:r>
      </w:hyperlink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shd w:val="clear" w:color="auto" w:fill="FFFFFF"/>
        </w:rPr>
        <w:t xml:space="preserve"> 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устройствами. Типичный микроконтроллер сочетает на одном кристалле функции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ooltip="Процессор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процессора</w:t>
        </w:r>
      </w:hyperlink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1" w:tooltip="Периферийное устройство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периферийных устройств</w:t>
        </w:r>
      </w:hyperlink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, содержит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2" w:tooltip="ОЗУ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ОЗУ</w:t>
        </w:r>
      </w:hyperlink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и (или)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3" w:tooltip="Постоянное запоминающее устройство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ПЗУ</w:t>
        </w:r>
      </w:hyperlink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>. По сути, это однокристальный</w:t>
      </w:r>
      <w:r w:rsidR="0053244B" w:rsidRPr="009076B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4" w:tooltip="Компьютер" w:history="1">
        <w:r w:rsidR="0053244B" w:rsidRPr="009076B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компьютер</w:t>
        </w:r>
      </w:hyperlink>
      <w:r w:rsidR="0053244B" w:rsidRPr="009076B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способный выполнять простые задачи. </w:t>
      </w:r>
    </w:p>
    <w:p w:rsidR="0053244B" w:rsidRPr="0053244B" w:rsidRDefault="0053244B" w:rsidP="00741DC4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в современном микроконтроллере</w:t>
      </w:r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5" w:tooltip="Вычислительная мощность компьютера" w:history="1">
        <w:r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достаточного мощного</w:t>
        </w:r>
      </w:hyperlink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вычислительного устройства с широкими возможностями, построенного на одной микросхеме вместо целого набора, значительно снижает размеры, энергопотребление и стоимость построенных на его базе устройств. Используются в управлении различными устройствами и их отдельными блоками:</w:t>
      </w:r>
    </w:p>
    <w:p w:rsidR="0053244B" w:rsidRPr="009076B2" w:rsidRDefault="009076B2" w:rsidP="00741DC4">
      <w:pPr>
        <w:pStyle w:val="a5"/>
        <w:numPr>
          <w:ilvl w:val="0"/>
          <w:numId w:val="4"/>
        </w:numPr>
        <w:shd w:val="clear" w:color="auto" w:fill="FFFFFF"/>
        <w:spacing w:after="0" w:line="240" w:lineRule="auto"/>
        <w:ind w:left="1134"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вычислительной технике: материнские платы, контроллеры дисководов </w:t>
      </w:r>
      <w:hyperlink r:id="rId16" w:tooltip="Жёсткий диск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жестких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7" w:tooltip="НГМД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гибких дисков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hyperlink r:id="rId18" w:tooltip="CD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CD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19" w:tooltip="DVD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DVD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3244B" w:rsidRPr="009076B2" w:rsidRDefault="009076B2" w:rsidP="00741DC4">
      <w:pPr>
        <w:pStyle w:val="a5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1134" w:hanging="5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лектронике и разнообразных устройствах бытовой техники, в которой используется электронные системы управления — стиральных машинах, микроволновых печах, посудомоечных машинах, телефонах и современных приборах;</w:t>
      </w:r>
    </w:p>
    <w:p w:rsidR="0053244B" w:rsidRPr="0053244B" w:rsidRDefault="0053244B" w:rsidP="00741DC4">
      <w:pPr>
        <w:shd w:val="clear" w:color="auto" w:fill="FFFFFF"/>
        <w:spacing w:before="96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промышленности:</w:t>
      </w:r>
    </w:p>
    <w:p w:rsidR="0053244B" w:rsidRPr="0053244B" w:rsidRDefault="009076B2" w:rsidP="00741DC4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before="100" w:beforeAutospacing="1"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3244B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строй</w:t>
      </w:r>
      <w:proofErr w:type="gramStart"/>
      <w:r w:rsidR="0053244B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0" w:tooltip="Промышленная автоматика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</w:t>
        </w:r>
        <w:proofErr w:type="gramEnd"/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омышленной автоматики</w:t>
        </w:r>
      </w:hyperlink>
      <w:r w:rsidR="0053244B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от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1" w:tooltip="Программируемое реле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программируемого реле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244B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2" w:tooltip="Встраиваемая система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встраиваемых систем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53244B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3" w:tooltip="Программируемый логический контроллер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ПЛК</w:t>
        </w:r>
      </w:hyperlink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41DC4" w:rsidRPr="00741DC4" w:rsidRDefault="00F9244B" w:rsidP="00741DC4">
      <w:pPr>
        <w:numPr>
          <w:ilvl w:val="0"/>
          <w:numId w:val="2"/>
        </w:numPr>
        <w:shd w:val="clear" w:color="auto" w:fill="FFFFFF"/>
        <w:tabs>
          <w:tab w:val="clear" w:pos="720"/>
          <w:tab w:val="num" w:pos="1134"/>
        </w:tabs>
        <w:spacing w:before="100" w:beforeAutospacing="1" w:after="0" w:line="240" w:lineRule="auto"/>
        <w:ind w:left="1134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tooltip="CNC" w:history="1">
        <w:r w:rsidR="009076B2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</w:t>
        </w:r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истем управления</w:t>
        </w:r>
      </w:hyperlink>
      <w:r w:rsidR="0053244B"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5" w:tooltip="ЧПУ" w:history="1">
        <w:r w:rsidR="0053244B"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станками</w:t>
        </w:r>
      </w:hyperlink>
      <w:r w:rsidR="009076B2" w:rsidRPr="009076B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;</w:t>
      </w:r>
      <w:r w:rsidR="00741DC4" w:rsidRPr="00741DC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tbl>
      <w:tblPr>
        <w:tblStyle w:val="ac"/>
        <w:tblW w:w="0" w:type="auto"/>
        <w:tblInd w:w="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13"/>
        <w:gridCol w:w="4573"/>
      </w:tblGrid>
      <w:tr w:rsidR="00741DC4" w:rsidTr="00F91438">
        <w:tc>
          <w:tcPr>
            <w:tcW w:w="4713" w:type="dxa"/>
          </w:tcPr>
          <w:p w:rsidR="00741DC4" w:rsidRDefault="00741DC4" w:rsidP="003D584A">
            <w:pPr>
              <w:spacing w:before="100" w:before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27032" cy="3046087"/>
                  <wp:effectExtent l="508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030193" cy="3050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3" w:type="dxa"/>
          </w:tcPr>
          <w:p w:rsidR="00741DC4" w:rsidRDefault="00741DC4" w:rsidP="003D584A">
            <w:pPr>
              <w:spacing w:before="100" w:before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466975" cy="18573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загруженное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6975" cy="1857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D584A" w:rsidRDefault="003D584A" w:rsidP="003D584A">
            <w:pPr>
              <w:spacing w:before="100" w:beforeAutospacing="1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41DC4" w:rsidTr="00F91438">
        <w:tc>
          <w:tcPr>
            <w:tcW w:w="4713" w:type="dxa"/>
          </w:tcPr>
          <w:p w:rsidR="00741DC4" w:rsidRPr="003D584A" w:rsidRDefault="003D584A" w:rsidP="003D584A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573" w:type="dxa"/>
          </w:tcPr>
          <w:p w:rsidR="00741DC4" w:rsidRPr="003D584A" w:rsidRDefault="003D584A" w:rsidP="003D584A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</w:t>
            </w:r>
          </w:p>
        </w:tc>
      </w:tr>
      <w:tr w:rsidR="00F91438" w:rsidTr="00F91438">
        <w:tc>
          <w:tcPr>
            <w:tcW w:w="9286" w:type="dxa"/>
            <w:gridSpan w:val="2"/>
          </w:tcPr>
          <w:p w:rsidR="00F91438" w:rsidRPr="00F947B1" w:rsidRDefault="003D584A" w:rsidP="003D584A">
            <w:pPr>
              <w:spacing w:before="100" w:beforeAutospacing="1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F947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Рис 1. </w:t>
            </w:r>
            <w:r w:rsidR="00F91438" w:rsidRPr="00F947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</w:t>
            </w:r>
            <w:r w:rsidRPr="00F947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Микроконтроллеры в схематической  плате (а), 8 битные микроконтроллеры </w:t>
            </w:r>
            <w:r w:rsidRPr="00F947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ATMEGA</w:t>
            </w:r>
            <w:r w:rsidRPr="00F947B1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128 (б)</w:t>
            </w:r>
          </w:p>
        </w:tc>
      </w:tr>
    </w:tbl>
    <w:p w:rsidR="0053244B" w:rsidRPr="009076B2" w:rsidRDefault="0053244B" w:rsidP="00741DC4">
      <w:pPr>
        <w:shd w:val="clear" w:color="auto" w:fill="FFFFFF"/>
        <w:spacing w:before="96"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то время как 8-разрядные процессоры общего назначения полностью вытеснены более производительными моделями, 8-разрядные микроконтроллеры продолжают широко использоваться. Это объясняется тем, что существует большое количество применений, в которых не требуется высокая производительность, но важна низкая стоимость. В то же время, есть микроконтроллеры, обладающие </w:t>
      </w:r>
      <w:r w:rsidR="003D584A"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большими</w:t>
      </w:r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вычислительными возможностями, например</w:t>
      </w:r>
      <w:r w:rsidRPr="009076B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28" w:tooltip="Цифровой сигнальный процессор" w:history="1">
        <w:r w:rsidRPr="009076B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цифровые сигнальные процессоры</w:t>
        </w:r>
      </w:hyperlink>
      <w:r w:rsidRPr="005324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3244B" w:rsidRPr="009076B2" w:rsidRDefault="0053244B" w:rsidP="00741D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3244B" w:rsidRPr="003F750A" w:rsidRDefault="009334C7" w:rsidP="003D584A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3244B" w:rsidRPr="009334C7">
        <w:rPr>
          <w:rFonts w:ascii="Times New Roman" w:hAnsi="Times New Roman" w:cs="Times New Roman"/>
          <w:b/>
          <w:bCs/>
          <w:sz w:val="28"/>
          <w:szCs w:val="28"/>
        </w:rPr>
        <w:t>Микроконтроллер MC9S12C128</w:t>
      </w:r>
    </w:p>
    <w:p w:rsidR="009076B2" w:rsidRPr="003F750A" w:rsidRDefault="009076B2" w:rsidP="00741DC4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53244B" w:rsidRPr="009076B2" w:rsidRDefault="0053244B" w:rsidP="003D584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В данном лабораторном практикуме Вами будет детально изучаться</w:t>
      </w:r>
      <w:r w:rsid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однокристальный 16-разрядный микроконтроллер семейства HCS12: MC9S12C128.</w:t>
      </w:r>
    </w:p>
    <w:p w:rsidR="0053244B" w:rsidRPr="009076B2" w:rsidRDefault="0053244B" w:rsidP="003D584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Основные технические характеристики этого МК:</w:t>
      </w:r>
    </w:p>
    <w:p w:rsidR="0053244B" w:rsidRPr="009076B2" w:rsidRDefault="0053244B" w:rsidP="00741DC4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16-разрядное процессорное ядро HCS12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</w:p>
    <w:p w:rsidR="0053244B" w:rsidRPr="009076B2" w:rsidRDefault="0053244B" w:rsidP="00741DC4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Напряжение питания 2.97..5.5 В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. В лабораторном макете составляет 5 В.</w:t>
      </w:r>
    </w:p>
    <w:p w:rsidR="0053244B" w:rsidRPr="003D584A" w:rsidRDefault="0053244B" w:rsidP="00741DC4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Развитая система тактирования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Тактирование микроконтроллера возможно</w:t>
      </w:r>
      <w:r w:rsid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как от внешних источников, так и от внутренних. В лабораторном стенде</w:t>
      </w:r>
      <w:r w:rsidR="009076B2" w:rsidRP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используется элемент, относящийся к первому типу: кварцевый резонатор.</w:t>
      </w:r>
      <w:r w:rsidR="003D584A" w:rsidRP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Частота тактового сигнала, который он генерирует, составляет 4 МГц. При этом</w:t>
      </w:r>
      <w:r w:rsidR="009076B2" w:rsidRP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 xml:space="preserve">частота внутренней шины микроконтроллера </w:t>
      </w:r>
      <w:r w:rsidRPr="003D584A">
        <w:rPr>
          <w:rFonts w:ascii="Times New Roman" w:hAnsi="Times New Roman" w:cs="Times New Roman"/>
          <w:iCs/>
          <w:sz w:val="24"/>
          <w:szCs w:val="24"/>
        </w:rPr>
        <w:t xml:space="preserve">BUS f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уменьшается вдвое и равна 2</w:t>
      </w:r>
      <w:r w:rsidR="009076B2" w:rsidRP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МГц. Максимальное её значение для этой модели микроконтроллера составляет</w:t>
      </w:r>
      <w:r w:rsidR="009076B2" w:rsidRPr="003D584A">
        <w:rPr>
          <w:rFonts w:ascii="Times New Roman" w:eastAsia="TimesNewRomanPSMT" w:hAnsi="Times New Roman" w:cs="Times New Roman"/>
          <w:sz w:val="24"/>
          <w:szCs w:val="24"/>
          <w:lang w:val="en-US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20 МГц;</w:t>
      </w:r>
    </w:p>
    <w:p w:rsidR="0053244B" w:rsidRPr="003D584A" w:rsidRDefault="0053244B" w:rsidP="00741DC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3D584A">
        <w:rPr>
          <w:rFonts w:ascii="Times New Roman" w:hAnsi="Times New Roman" w:cs="Times New Roman"/>
          <w:b/>
          <w:bCs/>
          <w:sz w:val="24"/>
          <w:szCs w:val="24"/>
        </w:rPr>
        <w:t>Резидентная память программ (ПЗУ)</w:t>
      </w:r>
      <w:r w:rsidRPr="003D584A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 xml:space="preserve"> Её объем равен 128K = 131072 ячеек (128</w:t>
      </w:r>
      <w:r w:rsidR="003D584A" w:rsidRP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 xml:space="preserve">КБ). Память выполнена по технологии </w:t>
      </w:r>
      <w:proofErr w:type="spellStart"/>
      <w:r w:rsidRPr="003D584A">
        <w:rPr>
          <w:rFonts w:ascii="Times New Roman" w:eastAsia="TimesNewRomanPSMT" w:hAnsi="Times New Roman" w:cs="Times New Roman"/>
          <w:sz w:val="24"/>
          <w:szCs w:val="24"/>
        </w:rPr>
        <w:t>flash</w:t>
      </w:r>
      <w:proofErr w:type="spellEnd"/>
      <w:r w:rsidRPr="003D584A">
        <w:rPr>
          <w:rFonts w:ascii="Times New Roman" w:eastAsia="TimesNewRomanPSMT" w:hAnsi="Times New Roman" w:cs="Times New Roman"/>
          <w:sz w:val="24"/>
          <w:szCs w:val="24"/>
        </w:rPr>
        <w:t xml:space="preserve"> с эмуляцией EEPROM, число циклов</w:t>
      </w:r>
      <w:r w:rsid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записи/стирания составляет не менее 100000.</w:t>
      </w:r>
    </w:p>
    <w:p w:rsidR="0053244B" w:rsidRPr="009076B2" w:rsidRDefault="0053244B" w:rsidP="00741DC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Резидентная память данных (ОЗУ)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Объём составляет 4 КБ.</w:t>
      </w:r>
    </w:p>
    <w:p w:rsidR="0053244B" w:rsidRPr="00F947B1" w:rsidRDefault="0053244B" w:rsidP="00741DC4">
      <w:pPr>
        <w:pStyle w:val="a5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Общее число выводов микроконтроллера – 40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Тип</w:t>
      </w:r>
      <w:r w:rsidRPr="00F947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корпуса</w:t>
      </w:r>
      <w:r w:rsidRPr="00F947B1">
        <w:rPr>
          <w:rFonts w:ascii="Times New Roman" w:eastAsia="TimesNewRomanPSMT" w:hAnsi="Times New Roman" w:cs="Times New Roman"/>
          <w:sz w:val="24"/>
          <w:szCs w:val="24"/>
        </w:rPr>
        <w:t xml:space="preserve"> – </w:t>
      </w:r>
      <w:r w:rsidRPr="003D584A">
        <w:rPr>
          <w:rFonts w:ascii="Times New Roman" w:eastAsia="TimesNewRomanPSMT" w:hAnsi="Times New Roman" w:cs="Times New Roman"/>
          <w:sz w:val="24"/>
          <w:szCs w:val="24"/>
          <w:lang w:val="en-US"/>
        </w:rPr>
        <w:t>QFP</w:t>
      </w:r>
      <w:r w:rsidRPr="00F947B1">
        <w:rPr>
          <w:rFonts w:ascii="Times New Roman" w:eastAsia="TimesNewRomanPSMT" w:hAnsi="Times New Roman" w:cs="Times New Roman"/>
          <w:sz w:val="24"/>
          <w:szCs w:val="24"/>
        </w:rPr>
        <w:t xml:space="preserve"> (</w:t>
      </w:r>
      <w:r w:rsidRPr="003D584A">
        <w:rPr>
          <w:rFonts w:ascii="Times New Roman" w:eastAsia="TimesNewRomanPSMT" w:hAnsi="Times New Roman" w:cs="Times New Roman"/>
          <w:sz w:val="24"/>
          <w:szCs w:val="24"/>
          <w:lang w:val="en-US"/>
        </w:rPr>
        <w:t>Quad</w:t>
      </w:r>
      <w:r w:rsidRPr="00F947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  <w:lang w:val="en-US"/>
        </w:rPr>
        <w:t>Flat</w:t>
      </w:r>
      <w:r w:rsidR="003D584A" w:rsidRPr="00F947B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  <w:lang w:val="en-US"/>
        </w:rPr>
        <w:t>Package</w:t>
      </w:r>
      <w:r w:rsidRPr="00F947B1">
        <w:rPr>
          <w:rFonts w:ascii="Times New Roman" w:eastAsia="TimesNewRomanPSMT" w:hAnsi="Times New Roman" w:cs="Times New Roman"/>
          <w:sz w:val="24"/>
          <w:szCs w:val="24"/>
        </w:rPr>
        <w:t>).</w:t>
      </w:r>
    </w:p>
    <w:p w:rsidR="0053244B" w:rsidRPr="009076B2" w:rsidRDefault="0053244B" w:rsidP="003D584A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eastAsia="TimesNewRomanPSMT" w:hAnsi="Times New Roman" w:cs="Times New Roman"/>
          <w:sz w:val="24"/>
          <w:szCs w:val="24"/>
        </w:rPr>
        <w:t>На кристалле микроконтроллера имеются следующие периферийные модули:</w:t>
      </w:r>
    </w:p>
    <w:p w:rsidR="0053244B" w:rsidRPr="003D584A" w:rsidRDefault="0053244B" w:rsidP="00741DC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Порты ввода/вывода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Всего доступно 9 портов, более подробное их описание</w:t>
      </w:r>
      <w:r w:rsidR="003D584A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3D584A">
        <w:rPr>
          <w:rFonts w:ascii="Times New Roman" w:eastAsia="TimesNewRomanPSMT" w:hAnsi="Times New Roman" w:cs="Times New Roman"/>
          <w:sz w:val="24"/>
          <w:szCs w:val="24"/>
        </w:rPr>
        <w:t>приведено в табл. 2.1.;</w:t>
      </w:r>
    </w:p>
    <w:p w:rsidR="0053244B" w:rsidRPr="00502131" w:rsidRDefault="0053244B" w:rsidP="00741DC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Модуль таймера TIM</w:t>
      </w:r>
      <w:r w:rsidRPr="009076B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>с 16-разрядным счетчиком временной базы и восемью</w:t>
      </w:r>
      <w:r w:rsidR="005021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02131">
        <w:rPr>
          <w:rFonts w:ascii="Times New Roman" w:eastAsia="TimesNewRomanPSMT" w:hAnsi="Times New Roman" w:cs="Times New Roman"/>
          <w:sz w:val="24"/>
          <w:szCs w:val="24"/>
        </w:rPr>
        <w:t>каналами IC/OC/PWM.</w:t>
      </w:r>
    </w:p>
    <w:p w:rsidR="0053244B" w:rsidRPr="00502131" w:rsidRDefault="0053244B" w:rsidP="00741DC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>Встроенный аналого-цифровой преобразователь ATD</w:t>
      </w:r>
      <w:r w:rsidRPr="009076B2">
        <w:rPr>
          <w:rFonts w:ascii="Times New Roman" w:eastAsia="TimesNewRomanPSMT" w:hAnsi="Times New Roman" w:cs="Times New Roman"/>
          <w:b/>
          <w:sz w:val="24"/>
          <w:szCs w:val="24"/>
        </w:rPr>
        <w:t>.</w:t>
      </w:r>
      <w:r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Число каналов</w:t>
      </w:r>
      <w:r w:rsidR="005021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502131">
        <w:rPr>
          <w:rFonts w:ascii="Times New Roman" w:eastAsia="TimesNewRomanPSMT" w:hAnsi="Times New Roman" w:cs="Times New Roman"/>
          <w:sz w:val="24"/>
          <w:szCs w:val="24"/>
        </w:rPr>
        <w:t>оцифровки равно 8, разрядность – 10 бит.</w:t>
      </w:r>
    </w:p>
    <w:p w:rsidR="009334C7" w:rsidRPr="00502131" w:rsidRDefault="009076B2" w:rsidP="00741DC4">
      <w:pPr>
        <w:pStyle w:val="a5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134" w:hanging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3244B" w:rsidRPr="009076B2">
        <w:rPr>
          <w:rFonts w:ascii="Times New Roman" w:hAnsi="Times New Roman" w:cs="Times New Roman"/>
          <w:b/>
          <w:bCs/>
          <w:sz w:val="24"/>
          <w:szCs w:val="24"/>
        </w:rPr>
        <w:t>Последовательные интерфейсы</w:t>
      </w:r>
      <w:r w:rsidR="0053244B" w:rsidRPr="009076B2">
        <w:rPr>
          <w:rFonts w:ascii="Times New Roman" w:eastAsia="TimesNewRomanPSMT" w:hAnsi="Times New Roman" w:cs="Times New Roman"/>
          <w:b/>
          <w:sz w:val="24"/>
          <w:szCs w:val="24"/>
        </w:rPr>
        <w:t>:</w:t>
      </w:r>
      <w:r w:rsidR="0053244B" w:rsidRPr="009076B2">
        <w:rPr>
          <w:rFonts w:ascii="Times New Roman" w:eastAsia="TimesNewRomanPSMT" w:hAnsi="Times New Roman" w:cs="Times New Roman"/>
          <w:sz w:val="24"/>
          <w:szCs w:val="24"/>
        </w:rPr>
        <w:t xml:space="preserve"> синхронный SPI и асинхронный SCI, а также</w:t>
      </w:r>
      <w:r w:rsidR="00502131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="0053244B" w:rsidRPr="00502131">
        <w:rPr>
          <w:rFonts w:ascii="Times New Roman" w:eastAsia="TimesNewRomanPSMT" w:hAnsi="Times New Roman" w:cs="Times New Roman"/>
          <w:sz w:val="24"/>
          <w:szCs w:val="24"/>
        </w:rPr>
        <w:t>модуль CAN со скоростью до 1 Мбит/</w:t>
      </w:r>
      <w:proofErr w:type="gramStart"/>
      <w:r w:rsidR="0053244B" w:rsidRPr="00502131">
        <w:rPr>
          <w:rFonts w:ascii="Times New Roman" w:eastAsia="TimesNewRomanPSMT" w:hAnsi="Times New Roman" w:cs="Times New Roman"/>
          <w:sz w:val="24"/>
          <w:szCs w:val="24"/>
        </w:rPr>
        <w:t>с</w:t>
      </w:r>
      <w:proofErr w:type="gramEnd"/>
      <w:r w:rsidR="0053244B" w:rsidRPr="00502131">
        <w:rPr>
          <w:rFonts w:ascii="Times New Roman" w:eastAsia="TimesNewRomanPSMT" w:hAnsi="Times New Roman" w:cs="Times New Roman"/>
          <w:sz w:val="24"/>
          <w:szCs w:val="24"/>
        </w:rPr>
        <w:t>.</w:t>
      </w:r>
    </w:p>
    <w:p w:rsidR="00F91438" w:rsidRDefault="00F91438" w:rsidP="00741D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p w:rsidR="00F91438" w:rsidRDefault="00F91438" w:rsidP="00741D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NewRomanPSMT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0"/>
      </w:tblGrid>
      <w:tr w:rsidR="00F91438" w:rsidTr="00F91438">
        <w:tc>
          <w:tcPr>
            <w:tcW w:w="10420" w:type="dxa"/>
          </w:tcPr>
          <w:p w:rsidR="00F91438" w:rsidRDefault="00F91438" w:rsidP="00F914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NewRomanPSMT" w:hAnsi="Times New Roman" w:cs="Times New Roman"/>
                <w:sz w:val="24"/>
                <w:szCs w:val="24"/>
                <w:lang w:val="en-US"/>
              </w:rPr>
            </w:pPr>
            <w:r w:rsidRPr="00F91438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3754756" cy="2446316"/>
                  <wp:effectExtent l="0" t="0" r="0" b="0"/>
                  <wp:docPr id="11" name="Рисунок 11" descr="C:\Users\PHYSlC412_6\AppData\Local\Microsoft\Windows\Temporary Internet Files\Content.Word\Безымянный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PHYSlC412_6\AppData\Local\Microsoft\Windows\Temporary Internet Files\Content.Word\Безымянный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7849" cy="24613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1438" w:rsidRPr="00F91438" w:rsidTr="00F91438">
        <w:tc>
          <w:tcPr>
            <w:tcW w:w="10420" w:type="dxa"/>
          </w:tcPr>
          <w:p w:rsidR="00F91438" w:rsidRDefault="00F91438" w:rsidP="00F914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  <w:p w:rsidR="00F91438" w:rsidRPr="00F947B1" w:rsidRDefault="003D584A" w:rsidP="00F91438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</w:pPr>
            <w:r w:rsidRPr="00F947B1"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  <w:t xml:space="preserve">Рис </w:t>
            </w:r>
            <w:r w:rsidR="00F91438" w:rsidRPr="00F947B1">
              <w:rPr>
                <w:rFonts w:ascii="Times New Roman" w:eastAsia="TimesNewRomanPSMT" w:hAnsi="Times New Roman" w:cs="Times New Roman"/>
                <w:i/>
                <w:sz w:val="28"/>
                <w:szCs w:val="28"/>
              </w:rPr>
              <w:t xml:space="preserve">2. Микроконтроллер </w:t>
            </w:r>
            <w:r w:rsidR="00F91438" w:rsidRPr="00F947B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MC9S12C128</w:t>
            </w:r>
          </w:p>
        </w:tc>
      </w:tr>
      <w:tr w:rsidR="009334C7" w:rsidRPr="00F91438" w:rsidTr="009334C7">
        <w:tc>
          <w:tcPr>
            <w:tcW w:w="10420" w:type="dxa"/>
          </w:tcPr>
          <w:tbl>
            <w:tblPr>
              <w:tblStyle w:val="ac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10189"/>
            </w:tblGrid>
            <w:tr w:rsidR="00F91438" w:rsidTr="00F91438">
              <w:tc>
                <w:tcPr>
                  <w:tcW w:w="10189" w:type="dxa"/>
                </w:tcPr>
                <w:p w:rsidR="00F91438" w:rsidRDefault="00F91438" w:rsidP="00F91438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</w:p>
                <w:p w:rsidR="003D584A" w:rsidRDefault="003D584A" w:rsidP="00F91438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TimesNewRomanPSMT" w:hAnsi="Times New Roman" w:cs="Times New Roman"/>
                      <w:sz w:val="24"/>
                      <w:szCs w:val="24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6152515" cy="6017895"/>
                        <wp:effectExtent l="0" t="0" r="635" b="1905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152515" cy="6017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F91438" w:rsidTr="00F91438">
              <w:tc>
                <w:tcPr>
                  <w:tcW w:w="10189" w:type="dxa"/>
                </w:tcPr>
                <w:p w:rsidR="00F91438" w:rsidRPr="00F91438" w:rsidRDefault="00F91438" w:rsidP="00F91438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ArialMT" w:hAnsi="Times New Roman" w:cs="Times New Roman"/>
                      <w:sz w:val="28"/>
                      <w:szCs w:val="28"/>
                    </w:rPr>
                  </w:pPr>
                </w:p>
                <w:p w:rsidR="00F91438" w:rsidRPr="00F947B1" w:rsidRDefault="00502131" w:rsidP="00502131">
                  <w:pPr>
                    <w:autoSpaceDE w:val="0"/>
                    <w:autoSpaceDN w:val="0"/>
                    <w:adjustRightInd w:val="0"/>
                    <w:contextualSpacing/>
                    <w:jc w:val="center"/>
                    <w:rPr>
                      <w:rFonts w:ascii="Times New Roman" w:eastAsia="TimesNewRomanPSMT" w:hAnsi="Times New Roman" w:cs="Times New Roman"/>
                      <w:i/>
                      <w:sz w:val="28"/>
                      <w:szCs w:val="28"/>
                    </w:rPr>
                  </w:pPr>
                  <w:r w:rsidRPr="00F947B1">
                    <w:rPr>
                      <w:rFonts w:ascii="Times New Roman" w:eastAsia="ArialMT" w:hAnsi="Times New Roman" w:cs="Times New Roman"/>
                      <w:i/>
                      <w:sz w:val="28"/>
                      <w:szCs w:val="28"/>
                    </w:rPr>
                    <w:t xml:space="preserve">Рис </w:t>
                  </w:r>
                  <w:r w:rsidR="00F91438" w:rsidRPr="00F947B1">
                    <w:rPr>
                      <w:rFonts w:ascii="Times New Roman" w:eastAsia="ArialMT" w:hAnsi="Times New Roman" w:cs="Times New Roman"/>
                      <w:i/>
                      <w:sz w:val="28"/>
                      <w:szCs w:val="28"/>
                    </w:rPr>
                    <w:t>3. Обобщенная структура МК семейства HCS12C128</w:t>
                  </w:r>
                </w:p>
              </w:tc>
            </w:tr>
          </w:tbl>
          <w:p w:rsidR="00F91438" w:rsidRPr="00F91438" w:rsidRDefault="00F91438" w:rsidP="00F91438">
            <w:pPr>
              <w:autoSpaceDE w:val="0"/>
              <w:autoSpaceDN w:val="0"/>
              <w:adjustRightInd w:val="0"/>
              <w:contextualSpacing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  <w:tr w:rsidR="009334C7" w:rsidRPr="00F91438" w:rsidTr="009334C7">
        <w:tc>
          <w:tcPr>
            <w:tcW w:w="10420" w:type="dxa"/>
          </w:tcPr>
          <w:p w:rsidR="009334C7" w:rsidRPr="00F91438" w:rsidRDefault="009334C7" w:rsidP="00741DC4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</w:p>
        </w:tc>
      </w:tr>
    </w:tbl>
    <w:p w:rsidR="009076B2" w:rsidRPr="003D584A" w:rsidRDefault="009076B2" w:rsidP="003D584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584A">
        <w:rPr>
          <w:rFonts w:ascii="Times New Roman" w:hAnsi="Times New Roman" w:cs="Times New Roman"/>
          <w:b/>
          <w:bCs/>
          <w:iCs/>
          <w:sz w:val="28"/>
          <w:szCs w:val="28"/>
        </w:rPr>
        <w:t>Порты ввода/вывода</w:t>
      </w:r>
    </w:p>
    <w:p w:rsidR="00A658ED" w:rsidRPr="009334C7" w:rsidRDefault="00A658ED" w:rsidP="00A658ED">
      <w:pPr>
        <w:pStyle w:val="a5"/>
        <w:spacing w:after="0" w:line="240" w:lineRule="auto"/>
        <w:ind w:left="942"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A658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Все МК семейства HC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076B2">
        <w:rPr>
          <w:rFonts w:ascii="Times New Roman" w:hAnsi="Times New Roman" w:cs="Times New Roman"/>
          <w:sz w:val="24"/>
          <w:szCs w:val="24"/>
        </w:rPr>
        <w:t xml:space="preserve">12 имеют некоторое количество линий ввода/вывода данных. Линии объединены в 8 разрядные параллельные порты данных: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A,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B,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E, За редким исключением, все линии ввода/вывода двунаправленные. Направление передачи линий ввода/вывода настраивается программно путем записи управляющего слова в регистр направления передачи соответствующего порта. Возможно изменение направления передачи в ходе выполнения программы посредством перепрограммирования этих регистров. Сигнал сброса устанавливает все двунаправленные линии в режим ввода. Следует особо подчеркнуть, что направление передачи каждой линии может быть выбрано разработчиком произвольно, независимо от других линий, принадлежащих к одному и тому же порту ввода/вывода. Исключение составляют лишь линии однонаправленной передачи, которые изначально специализированы на ввод или на вывод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Часть линий ввода/вывода имеют так называемую альтернативную функцию, т.е. обеспечивают связь встроенных периферийных модулей МК с «внешним миром». Так линии </w:t>
      </w:r>
      <w:r w:rsidRPr="009076B2">
        <w:rPr>
          <w:rFonts w:ascii="Times New Roman" w:hAnsi="Times New Roman" w:cs="Times New Roman"/>
          <w:sz w:val="24"/>
          <w:szCs w:val="24"/>
        </w:rPr>
        <w:lastRenderedPageBreak/>
        <w:t xml:space="preserve">порта PORT AD используются для подключения к 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>встроенному</w:t>
      </w:r>
      <w:proofErr w:type="gramEnd"/>
      <w:r w:rsidRPr="009076B2">
        <w:rPr>
          <w:rFonts w:ascii="Times New Roman" w:hAnsi="Times New Roman" w:cs="Times New Roman"/>
          <w:sz w:val="24"/>
          <w:szCs w:val="24"/>
        </w:rPr>
        <w:t xml:space="preserve"> АЦП измеряемых напряжений, линии порта PORT S служат входами и выходами контроллеров последовательного обмена. Если соответствующий периферийный модуль МК не используется, то его выводы можно задействовать как обычные линии ввода/вывода.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Если линии порта двунаправленные, то для его обслуживания такого порта предусмотрены два типа регистров: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 — регистр данных порта x, где x — имя порта ввода/вывода; 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> — регистр направления передачи порта x.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Например, порт PORT A обслуживается регистрами PORTA и DDRA, а порт PORT B — регистрами PORTB и DDRB.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Если порт имеет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схемотехнику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с программно подключаемым «подтягивающим» резистором (R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pullup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>), то для обслуживания такого порта предусмотрен дополнительный регистр входного сопротивления порта.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Ниже приведен фрагмент текста программы, которая конфигурирует PORT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 для вывода данных, а затем записывает в порт число $62. Для того</w:t>
      </w:r>
      <w:proofErr w:type="gramStart"/>
      <w:r w:rsidRPr="009076B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076B2">
        <w:rPr>
          <w:rFonts w:ascii="Times New Roman" w:hAnsi="Times New Roman" w:cs="Times New Roman"/>
          <w:sz w:val="24"/>
          <w:szCs w:val="24"/>
        </w:rPr>
        <w:t xml:space="preserve"> чтобы все линии порта PORT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стали линиями вывода, необходимо записать в регистр направления передачи DDR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9076B2">
        <w:rPr>
          <w:rFonts w:ascii="Times New Roman" w:hAnsi="Times New Roman" w:cs="Times New Roman"/>
          <w:sz w:val="24"/>
          <w:szCs w:val="24"/>
        </w:rPr>
        <w:t xml:space="preserve">  код $FF.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 xml:space="preserve">/* </w:t>
      </w:r>
      <w:r w:rsidRPr="009076B2">
        <w:rPr>
          <w:rFonts w:ascii="Times New Roman" w:hAnsi="Times New Roman" w:cs="Times New Roman"/>
        </w:rPr>
        <w:t>М</w:t>
      </w:r>
      <w:r w:rsidRPr="009076B2">
        <w:rPr>
          <w:rFonts w:ascii="Times New Roman" w:hAnsi="Times New Roman" w:cs="Times New Roman"/>
          <w:lang w:val="en-US"/>
        </w:rPr>
        <w:t>AIN PROGRA</w:t>
      </w:r>
      <w:r w:rsidRPr="009076B2">
        <w:rPr>
          <w:rFonts w:ascii="Times New Roman" w:hAnsi="Times New Roman" w:cs="Times New Roman"/>
        </w:rPr>
        <w:t>М</w:t>
      </w:r>
      <w:r w:rsidRPr="009076B2">
        <w:rPr>
          <w:rFonts w:ascii="Times New Roman" w:hAnsi="Times New Roman" w:cs="Times New Roman"/>
          <w:lang w:val="en-US"/>
        </w:rPr>
        <w:t>: */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/*</w:t>
      </w:r>
      <w:r w:rsidR="00502131" w:rsidRPr="009076B2">
        <w:rPr>
          <w:rFonts w:ascii="Times New Roman" w:hAnsi="Times New Roman" w:cs="Times New Roman"/>
        </w:rPr>
        <w:t>подключаемые</w:t>
      </w:r>
      <w:r w:rsidR="00502131" w:rsidRPr="00F947B1">
        <w:rPr>
          <w:rFonts w:ascii="Times New Roman" w:hAnsi="Times New Roman" w:cs="Times New Roman"/>
          <w:lang w:val="en-US"/>
        </w:rPr>
        <w:t xml:space="preserve"> </w:t>
      </w:r>
      <w:r w:rsidR="00502131" w:rsidRPr="009076B2">
        <w:rPr>
          <w:rFonts w:ascii="Times New Roman" w:hAnsi="Times New Roman" w:cs="Times New Roman"/>
        </w:rPr>
        <w:t>файлы</w:t>
      </w:r>
      <w:r w:rsidRPr="009076B2">
        <w:rPr>
          <w:rFonts w:ascii="Times New Roman" w:hAnsi="Times New Roman" w:cs="Times New Roman"/>
          <w:lang w:val="en-US"/>
        </w:rPr>
        <w:t>*/</w:t>
      </w:r>
    </w:p>
    <w:p w:rsid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#include &lt;</w:t>
      </w:r>
      <w:proofErr w:type="spellStart"/>
      <w:r w:rsidRPr="009076B2">
        <w:rPr>
          <w:rFonts w:ascii="Times New Roman" w:hAnsi="Times New Roman" w:cs="Times New Roman"/>
          <w:lang w:val="en-US"/>
        </w:rPr>
        <w:t>hidef.h</w:t>
      </w:r>
      <w:proofErr w:type="spellEnd"/>
      <w:r w:rsidRPr="009076B2">
        <w:rPr>
          <w:rFonts w:ascii="Times New Roman" w:hAnsi="Times New Roman" w:cs="Times New Roman"/>
          <w:lang w:val="en-US"/>
        </w:rPr>
        <w:t>&gt;</w:t>
      </w: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#</w:t>
      </w:r>
      <w:proofErr w:type="spellStart"/>
      <w:r w:rsidRPr="009076B2">
        <w:rPr>
          <w:rFonts w:ascii="Times New Roman" w:hAnsi="Times New Roman" w:cs="Times New Roman"/>
          <w:lang w:val="en-US"/>
        </w:rPr>
        <w:t>include"derivative.h</w:t>
      </w:r>
      <w:proofErr w:type="spellEnd"/>
      <w:r w:rsidRPr="009076B2">
        <w:rPr>
          <w:rFonts w:ascii="Times New Roman" w:hAnsi="Times New Roman" w:cs="Times New Roman"/>
          <w:lang w:val="en-US"/>
        </w:rPr>
        <w:t xml:space="preserve">"      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br/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9076B2">
        <w:rPr>
          <w:rFonts w:ascii="Times New Roman" w:hAnsi="Times New Roman" w:cs="Times New Roman"/>
          <w:lang w:val="en-US"/>
        </w:rPr>
        <w:t>void</w:t>
      </w:r>
      <w:proofErr w:type="gramEnd"/>
      <w:r w:rsidRPr="009076B2">
        <w:rPr>
          <w:rFonts w:ascii="Times New Roman" w:hAnsi="Times New Roman" w:cs="Times New Roman"/>
          <w:lang w:val="en-US"/>
        </w:rPr>
        <w:t xml:space="preserve"> main{void) {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9076B2">
        <w:rPr>
          <w:rFonts w:ascii="Times New Roman" w:hAnsi="Times New Roman" w:cs="Times New Roman"/>
          <w:lang w:val="en-US"/>
        </w:rPr>
        <w:t> </w:t>
      </w:r>
      <w:proofErr w:type="gramStart"/>
      <w:r w:rsidRPr="009076B2">
        <w:rPr>
          <w:rFonts w:ascii="Times New Roman" w:hAnsi="Times New Roman" w:cs="Times New Roman"/>
          <w:lang w:val="en-US"/>
        </w:rPr>
        <w:t>unsigned</w:t>
      </w:r>
      <w:proofErr w:type="gramEnd"/>
      <w:r w:rsidRPr="009076B2">
        <w:rPr>
          <w:rFonts w:ascii="Times New Roman" w:hAnsi="Times New Roman" w:cs="Times New Roman"/>
          <w:lang w:val="en-US"/>
        </w:rPr>
        <w:t xml:space="preserve"> char DDRB_INIT = 0xFF;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lang w:val="en-US"/>
        </w:rPr>
        <w:t> </w:t>
      </w:r>
      <w:r w:rsidRPr="009076B2">
        <w:rPr>
          <w:rFonts w:ascii="Times New Roman" w:hAnsi="Times New Roman" w:cs="Times New Roman"/>
        </w:rPr>
        <w:t>DDR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= DDRT_INI</w:t>
      </w:r>
      <w:r w:rsidRPr="009076B2">
        <w:rPr>
          <w:rFonts w:ascii="Times New Roman" w:hAnsi="Times New Roman" w:cs="Times New Roman"/>
          <w:lang w:val="en-US"/>
        </w:rPr>
        <w:t>T</w:t>
      </w:r>
      <w:r w:rsidRPr="009076B2">
        <w:rPr>
          <w:rFonts w:ascii="Times New Roman" w:hAnsi="Times New Roman" w:cs="Times New Roman"/>
        </w:rPr>
        <w:t xml:space="preserve">; //установить порт PORT 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на вывод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</w:rPr>
        <w:t> PORT</w:t>
      </w:r>
      <w:r w:rsidRPr="009076B2">
        <w:rPr>
          <w:rFonts w:ascii="Times New Roman" w:hAnsi="Times New Roman" w:cs="Times New Roman"/>
          <w:lang w:val="en-US"/>
        </w:rPr>
        <w:t>B</w:t>
      </w:r>
      <w:r w:rsidRPr="009076B2">
        <w:rPr>
          <w:rFonts w:ascii="Times New Roman" w:hAnsi="Times New Roman" w:cs="Times New Roman"/>
        </w:rPr>
        <w:t xml:space="preserve"> = 0x62;</w:t>
      </w:r>
    </w:p>
    <w:p w:rsidR="009076B2" w:rsidRPr="003D584A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9076B2">
        <w:rPr>
          <w:rFonts w:ascii="Times New Roman" w:hAnsi="Times New Roman" w:cs="Times New Roman"/>
        </w:rPr>
        <w:t>}</w:t>
      </w:r>
    </w:p>
    <w:p w:rsid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:rsidR="009334C7" w:rsidRDefault="009076B2" w:rsidP="003D584A">
      <w:pPr>
        <w:spacing w:before="100" w:beforeAutospacing="1"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3D584A">
        <w:rPr>
          <w:rFonts w:ascii="Times New Roman" w:hAnsi="Times New Roman" w:cs="Times New Roman"/>
          <w:b/>
          <w:bCs/>
          <w:sz w:val="28"/>
          <w:szCs w:val="28"/>
        </w:rPr>
        <w:t>Спецификация портов ввода/вывода</w:t>
      </w:r>
    </w:p>
    <w:p w:rsidR="003D584A" w:rsidRPr="003D584A" w:rsidRDefault="003D584A" w:rsidP="003D584A">
      <w:pPr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A658ED" w:rsidRDefault="009076B2" w:rsidP="00A658ED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Подсистема параллельного ввода/вывода МК </w:t>
      </w:r>
      <w:r w:rsidRPr="009076B2">
        <w:rPr>
          <w:rFonts w:ascii="Times New Roman" w:hAnsi="Times New Roman" w:cs="Times New Roman"/>
          <w:lang w:val="en-US"/>
        </w:rPr>
        <w:t>MC</w:t>
      </w:r>
      <w:r w:rsidRPr="009076B2">
        <w:rPr>
          <w:rFonts w:ascii="Times New Roman" w:hAnsi="Times New Roman" w:cs="Times New Roman"/>
        </w:rPr>
        <w:t>9</w:t>
      </w:r>
      <w:r w:rsidRPr="009076B2">
        <w:rPr>
          <w:rFonts w:ascii="Times New Roman" w:hAnsi="Times New Roman" w:cs="Times New Roman"/>
          <w:lang w:val="en-US"/>
        </w:rPr>
        <w:t>S</w:t>
      </w:r>
      <w:r w:rsidRPr="009076B2">
        <w:rPr>
          <w:rFonts w:ascii="Times New Roman" w:hAnsi="Times New Roman" w:cs="Times New Roman"/>
        </w:rPr>
        <w:t>12</w:t>
      </w:r>
      <w:r w:rsidRPr="009076B2">
        <w:rPr>
          <w:rFonts w:ascii="Times New Roman" w:hAnsi="Times New Roman" w:cs="Times New Roman"/>
          <w:lang w:val="en-US"/>
        </w:rPr>
        <w:t>C</w:t>
      </w:r>
      <w:r w:rsidRPr="009076B2">
        <w:rPr>
          <w:rFonts w:ascii="Times New Roman" w:hAnsi="Times New Roman" w:cs="Times New Roman"/>
        </w:rPr>
        <w:t>128</w:t>
      </w:r>
      <w:r w:rsidR="00F947B1" w:rsidRPr="00F947B1">
        <w:rPr>
          <w:rFonts w:ascii="Times New Roman" w:hAnsi="Times New Roman" w:cs="Times New Roman"/>
        </w:rPr>
        <w:t xml:space="preserve"> </w:t>
      </w:r>
      <w:r w:rsidRPr="009076B2">
        <w:rPr>
          <w:rFonts w:ascii="Times New Roman" w:hAnsi="Times New Roman" w:cs="Times New Roman"/>
          <w:sz w:val="24"/>
          <w:szCs w:val="24"/>
        </w:rPr>
        <w:t>состоит из 8 портов, причем линии многих портов обладают альтернативной функцией.</w:t>
      </w:r>
      <w:r w:rsidR="00F914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8ED" w:rsidRPr="009076B2" w:rsidRDefault="00A658ED" w:rsidP="00A658ED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 PORT A. В однокристальном режиме работы — 8-разрядный порт ввода/вывода общего назначения. Направление передачи каждой линии порта определяется соответствующим битом регистра DDRA. В расширенном режиме работы на линиях порта формируются сигналы старшего байта мультиплексированной магистрали адрес/данные ADDR15–8/DATA15–8. В расширенном режиме с 8 разрядной шиной линии порта представляют собой мультиплексированную магистраль ADDR15–8/DATA7–0.</w:t>
      </w:r>
    </w:p>
    <w:p w:rsidR="00A658ED" w:rsidRPr="009076B2" w:rsidRDefault="00A658ED" w:rsidP="00A658ED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B. В однокристальном режиме работы — 8-разрядный порт ввода/вывода общего назначения. Направление передачи каждой линии порта определяется соответствующим битом регистра DDRB. В расширенном режиме работы на линиях порта формируются сигналы младшего байта мультиплексированной магистрали адрес/данные ADDR7–0/DATA7–0. В расширенном</w:t>
      </w:r>
      <w:r w:rsidRPr="00A658ED">
        <w:rPr>
          <w:rFonts w:ascii="Times New Roman" w:hAnsi="Times New Roman" w:cs="Times New Roman"/>
          <w:sz w:val="24"/>
          <w:szCs w:val="24"/>
        </w:rPr>
        <w:t xml:space="preserve"> </w:t>
      </w:r>
      <w:r w:rsidRPr="009076B2">
        <w:rPr>
          <w:rFonts w:ascii="Times New Roman" w:hAnsi="Times New Roman" w:cs="Times New Roman"/>
          <w:sz w:val="24"/>
          <w:szCs w:val="24"/>
        </w:rPr>
        <w:t xml:space="preserve">режиме с 8-разрядной шиной линии порта представляют собой </w:t>
      </w:r>
      <w:r w:rsidR="00502131" w:rsidRPr="009076B2">
        <w:rPr>
          <w:rFonts w:ascii="Times New Roman" w:hAnsi="Times New Roman" w:cs="Times New Roman"/>
          <w:sz w:val="24"/>
          <w:szCs w:val="24"/>
        </w:rPr>
        <w:t>не мультиплексированную</w:t>
      </w:r>
      <w:r w:rsidRPr="009076B2">
        <w:rPr>
          <w:rFonts w:ascii="Times New Roman" w:hAnsi="Times New Roman" w:cs="Times New Roman"/>
          <w:sz w:val="24"/>
          <w:szCs w:val="24"/>
        </w:rPr>
        <w:t xml:space="preserve"> магистраль ADDR7-0.</w:t>
      </w:r>
    </w:p>
    <w:p w:rsidR="00A658ED" w:rsidRPr="009076B2" w:rsidRDefault="00A658ED" w:rsidP="00A658E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E. 8-разрядный порт ввода/вывода общего назначения. Две линии порта PE0 и PE1 — однонаправленные и работают только на ввод. Остальные линии порта — двунаправленные, направление передачи линий PE2–PE7 определяется соответствующими битами регистра DDRE. Все линии порта имеют альтернативную функцию. Линии PE1</w:t>
      </w:r>
      <w:r>
        <w:rPr>
          <w:rFonts w:ascii="Times New Roman" w:hAnsi="Times New Roman" w:cs="Times New Roman"/>
          <w:sz w:val="24"/>
          <w:szCs w:val="24"/>
        </w:rPr>
        <w:t xml:space="preserve"> и PE0 могут использоваться как </w:t>
      </w:r>
      <w:r w:rsidRPr="009076B2">
        <w:rPr>
          <w:rFonts w:ascii="Times New Roman" w:hAnsi="Times New Roman" w:cs="Times New Roman"/>
          <w:sz w:val="24"/>
          <w:szCs w:val="24"/>
        </w:rPr>
        <w:t>входы внешних прерываний</w:t>
      </w:r>
      <w:proofErr w:type="gramStart"/>
      <w:r w:rsidR="003D584A">
        <w:rPr>
          <w:rFonts w:ascii="Times New Roman" w:hAnsi="Times New Roman" w:cs="Times New Roman"/>
          <w:sz w:val="24"/>
          <w:szCs w:val="24"/>
        </w:rPr>
        <w:t> </w:t>
      </w:r>
      <w:r w:rsidRPr="009076B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076B2">
        <w:rPr>
          <w:rFonts w:ascii="Times New Roman" w:hAnsi="Times New Roman" w:cs="Times New Roman"/>
          <w:sz w:val="24"/>
          <w:szCs w:val="24"/>
        </w:rPr>
        <w:t xml:space="preserve"> Остальные линии служат для задания режимов работы МК (MOD A и MOD B) и в качестве сигналов управления внешней шиной при работе МК в расширенном режиме. </w:t>
      </w:r>
    </w:p>
    <w:p w:rsidR="009076B2" w:rsidRDefault="009076B2" w:rsidP="00A658ED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20"/>
      </w:tblGrid>
      <w:tr w:rsidR="006D0C3B" w:rsidTr="006D0C3B">
        <w:tc>
          <w:tcPr>
            <w:tcW w:w="10420" w:type="dxa"/>
          </w:tcPr>
          <w:p w:rsidR="006D0C3B" w:rsidRDefault="006D0C3B" w:rsidP="006D0C3B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472312" cy="6032311"/>
                  <wp:effectExtent l="0" t="0" r="5080" b="6985"/>
                  <wp:docPr id="19" name="Рисунок 19" descr="C:\Users\PHYSlC412_6\AppData\Local\Microsoft\Windows\Temporary Internet Files\Content.Word\Новый рисунок (3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PHYSlC412_6\AppData\Local\Microsoft\Windows\Temporary Internet Files\Content.Word\Новый рисунок (3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9540" cy="6039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0C3B" w:rsidTr="006D0C3B">
        <w:tc>
          <w:tcPr>
            <w:tcW w:w="10420" w:type="dxa"/>
          </w:tcPr>
          <w:p w:rsidR="006D0C3B" w:rsidRPr="006D0C3B" w:rsidRDefault="006D0C3B" w:rsidP="00741DC4">
            <w:pPr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D0C3B" w:rsidRPr="00F947B1" w:rsidRDefault="003D584A" w:rsidP="006D0C3B">
            <w:pPr>
              <w:spacing w:before="100" w:beforeAutospacing="1"/>
              <w:contextualSpacing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F947B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Рис </w:t>
            </w:r>
            <w:r w:rsidR="006D0C3B" w:rsidRPr="00F947B1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.4. </w:t>
            </w:r>
            <w:proofErr w:type="spellStart"/>
            <w:r w:rsidR="006D0C3B" w:rsidRPr="00F947B1">
              <w:rPr>
                <w:rFonts w:ascii="Times New Roman" w:hAnsi="Times New Roman" w:cs="Times New Roman"/>
                <w:i/>
                <w:sz w:val="28"/>
                <w:szCs w:val="28"/>
              </w:rPr>
              <w:t>Цоколевка</w:t>
            </w:r>
            <w:proofErr w:type="spellEnd"/>
            <w:r w:rsidR="006D0C3B" w:rsidRPr="00F947B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корпуса микроконтроллера </w:t>
            </w:r>
            <w:r w:rsidR="006D0C3B" w:rsidRPr="00F947B1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MC9S12C128</w:t>
            </w:r>
          </w:p>
        </w:tc>
      </w:tr>
    </w:tbl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A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076B2">
        <w:rPr>
          <w:rFonts w:ascii="Times New Roman" w:hAnsi="Times New Roman" w:cs="Times New Roman"/>
          <w:sz w:val="24"/>
          <w:szCs w:val="24"/>
        </w:rPr>
        <w:t>. Однонаправленный 8-разрядный порт ввода. Все линии имеют альтернативную функцию. Если работа модуля аналого-цифрового преобразователя ATD разрешена, то линии порта используются для подключения измеряемых аналоговых сигналов.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• PORT T. 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DDRT. Альтернативная функция линий порта PORT T — обслуживание модуля таймера. Если работа таймера разрешена, то линии используются в качестве входов входного захвата IC или выходов выходного сравнения OC. 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S. 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DDRS. Альтернативная функция линий порта PORT S — обслуживание модулей последовательного обмена SCI и SPI.</w:t>
      </w:r>
    </w:p>
    <w:p w:rsid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PORT P. Двунаправленный 8-разрядный порт ввода/вывода общего назначения. Направление передачи каждой линии порта определяется соответствующим битом регистра DDRP. Четыре линии порта PORT P могут использоваться в качестве выходов модуля генератора ШИМ-сигнала (модуль PWM), если работа последнего программно разрешена.</w:t>
      </w:r>
    </w:p>
    <w:p w:rsidR="009334C7" w:rsidRDefault="009076B2" w:rsidP="00502131">
      <w:pPr>
        <w:spacing w:before="100" w:beforeAutospacing="1" w:after="0" w:line="240" w:lineRule="auto"/>
        <w:ind w:firstLine="567"/>
        <w:jc w:val="both"/>
        <w:outlineLvl w:val="4"/>
        <w:rPr>
          <w:rFonts w:ascii="Times New Roman" w:hAnsi="Times New Roman" w:cs="Times New Roman"/>
          <w:b/>
          <w:bCs/>
          <w:sz w:val="28"/>
          <w:szCs w:val="28"/>
        </w:rPr>
      </w:pPr>
      <w:r w:rsidRPr="00502131">
        <w:rPr>
          <w:rFonts w:ascii="Times New Roman" w:hAnsi="Times New Roman" w:cs="Times New Roman"/>
          <w:b/>
          <w:bCs/>
          <w:sz w:val="28"/>
          <w:szCs w:val="28"/>
        </w:rPr>
        <w:lastRenderedPageBreak/>
        <w:t>Регистры управления портами</w:t>
      </w:r>
    </w:p>
    <w:p w:rsidR="00502131" w:rsidRDefault="00502131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 xml:space="preserve">В МК семейства 68HC12/HCS12 каждый двунаправленный порт ввода/вывода общего назначения обслуживается двумя регистрами специальных функций. Это регистр данных порта и регистр направления передачи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(вместо буквы «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» следует подставить буквенное обозначение порта). Если линии порта общего назначения настроены на ввод, то операция чтения регистра данных возвращает состояние выводов корпуса МК, с которыми связан порт. Если порт настроен на вывод, то операция записи в регистр данных устанавливает на выводах корпуса МК, связанных с портом, соответствующие логические уровни. Регистр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определяет направления передачи каждой линии порта независимо от других линий этого же порта. Если какой либо бит регистра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равен 0, то соответствующая линия настраивается на ввод, если 1 — то на вывод. Возможны решения, при которых часть линий одного и того же порта настроена на ввод, а часть на вывод. Например, при значении DDRx=10110010 линии D6, D3, D2 и D0 развернуты на ввод, а линии D7, D5, D4 и D1 — на вывод. В состоянии сброса МК все биты регистров направления передачи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DDRx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сбрасываются, поэтому сразу после включения питания все линии портов МК сконфигурированы как входы с высоким входным сопротивлением. </w:t>
      </w: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Часть портов ввода/вывода обслуживается дополнительными регистрами управления:</w:t>
      </w:r>
    </w:p>
    <w:p w:rsid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PUCR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PullUpControlRegister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) — регистр разрешения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схемотехники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подтягивающих резисторов. Формат регистра представлен на рис. 1. Если соответствующие биты регистра установлены, то в портах PORT A, PORT B и P</w:t>
      </w:r>
      <w:r w:rsidRPr="009076B2">
        <w:rPr>
          <w:rFonts w:ascii="Times New Roman" w:hAnsi="Times New Roman" w:cs="Times New Roman"/>
          <w:sz w:val="24"/>
          <w:szCs w:val="24"/>
          <w:lang w:val="en-US"/>
        </w:rPr>
        <w:t>ORT</w:t>
      </w:r>
      <w:r w:rsidRPr="009076B2">
        <w:rPr>
          <w:rFonts w:ascii="Times New Roman" w:hAnsi="Times New Roman" w:cs="Times New Roman"/>
          <w:sz w:val="24"/>
          <w:szCs w:val="24"/>
        </w:rPr>
        <w:t xml:space="preserve"> E при конфигурировании какой либо линии порта на ввод автоматически подключается встроенный подтягивающий к напряжению питания резистор. Если же эта линия настраивается на вывод, то встроенный резистор автоматически отключается. В расширенных режимах работы МК, когда названные порты используются для формирования сигналов внешних магистралей адреса, данных и управления, встроенные резисторы также автоматически отключаются.</w:t>
      </w:r>
    </w:p>
    <w:p w:rsidR="00A658ED" w:rsidRPr="009076B2" w:rsidRDefault="00A658ED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F947B1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2962275"/>
            <wp:effectExtent l="0" t="0" r="9525" b="9525"/>
            <wp:docPr id="4" name="Рисунок 4" descr="i_0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i_041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76B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" cy="314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B2" w:rsidRPr="00F947B1" w:rsidRDefault="009076B2" w:rsidP="00F947B1">
      <w:pPr>
        <w:spacing w:before="100" w:beforeAutospacing="1" w:after="0" w:line="240" w:lineRule="auto"/>
        <w:ind w:firstLine="567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947B1">
        <w:rPr>
          <w:rFonts w:ascii="Times New Roman" w:hAnsi="Times New Roman" w:cs="Times New Roman"/>
          <w:bCs/>
          <w:i/>
          <w:sz w:val="28"/>
          <w:szCs w:val="28"/>
        </w:rPr>
        <w:t xml:space="preserve">Рис. </w:t>
      </w:r>
      <w:r w:rsidR="00F947B1">
        <w:rPr>
          <w:rFonts w:ascii="Times New Roman" w:hAnsi="Times New Roman" w:cs="Times New Roman"/>
          <w:bCs/>
          <w:i/>
          <w:sz w:val="28"/>
          <w:szCs w:val="28"/>
          <w:lang w:val="en-US"/>
        </w:rPr>
        <w:t>5</w:t>
      </w:r>
      <w:r w:rsidRPr="00F947B1">
        <w:rPr>
          <w:rFonts w:ascii="Times New Roman" w:hAnsi="Times New Roman" w:cs="Times New Roman"/>
          <w:bCs/>
          <w:i/>
          <w:sz w:val="28"/>
          <w:szCs w:val="28"/>
        </w:rPr>
        <w:t>. </w:t>
      </w:r>
      <w:r w:rsidRPr="00F947B1">
        <w:rPr>
          <w:rFonts w:ascii="Times New Roman" w:hAnsi="Times New Roman" w:cs="Times New Roman"/>
          <w:i/>
          <w:sz w:val="28"/>
          <w:szCs w:val="28"/>
        </w:rPr>
        <w:t>Формат регистров PUCR, RDRIV, PEAR</w:t>
      </w: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RDRIV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Reduced</w:t>
      </w:r>
      <w:proofErr w:type="spellEnd"/>
      <w:r w:rsidR="00502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DRIVe</w:t>
      </w:r>
      <w:proofErr w:type="spellEnd"/>
      <w:r w:rsidR="005021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) — регистр выбора режима работы выходных каскадов с пониженными выходными токами. Формат регистра также представлен на рис. </w:t>
      </w:r>
      <w:r w:rsidR="00F947B1" w:rsidRPr="00F947B1">
        <w:rPr>
          <w:rFonts w:ascii="Times New Roman" w:hAnsi="Times New Roman" w:cs="Times New Roman"/>
          <w:sz w:val="24"/>
          <w:szCs w:val="24"/>
        </w:rPr>
        <w:t>5</w:t>
      </w:r>
      <w:r w:rsidR="003F750A" w:rsidRPr="003F750A">
        <w:rPr>
          <w:rFonts w:ascii="Times New Roman" w:hAnsi="Times New Roman" w:cs="Times New Roman"/>
          <w:sz w:val="24"/>
          <w:szCs w:val="24"/>
        </w:rPr>
        <w:t>.</w:t>
      </w:r>
      <w:r w:rsidRPr="009076B2">
        <w:rPr>
          <w:rFonts w:ascii="Times New Roman" w:hAnsi="Times New Roman" w:cs="Times New Roman"/>
          <w:sz w:val="24"/>
          <w:szCs w:val="24"/>
        </w:rPr>
        <w:t xml:space="preserve"> Как следует из рис. </w:t>
      </w:r>
      <w:r w:rsidR="00F947B1" w:rsidRPr="00F947B1">
        <w:rPr>
          <w:rFonts w:ascii="Times New Roman" w:hAnsi="Times New Roman" w:cs="Times New Roman"/>
          <w:sz w:val="24"/>
          <w:szCs w:val="24"/>
        </w:rPr>
        <w:t>5</w:t>
      </w:r>
      <w:r w:rsidRPr="009076B2">
        <w:rPr>
          <w:rFonts w:ascii="Times New Roman" w:hAnsi="Times New Roman" w:cs="Times New Roman"/>
          <w:sz w:val="24"/>
          <w:szCs w:val="24"/>
        </w:rPr>
        <w:t xml:space="preserve">, в МК </w:t>
      </w:r>
      <w:r w:rsidRPr="009076B2">
        <w:rPr>
          <w:rFonts w:ascii="Times New Roman" w:hAnsi="Times New Roman" w:cs="Times New Roman"/>
          <w:lang w:val="en-US"/>
        </w:rPr>
        <w:t>MC</w:t>
      </w:r>
      <w:r w:rsidRPr="009076B2">
        <w:rPr>
          <w:rFonts w:ascii="Times New Roman" w:hAnsi="Times New Roman" w:cs="Times New Roman"/>
        </w:rPr>
        <w:t>9</w:t>
      </w:r>
      <w:r w:rsidRPr="009076B2">
        <w:rPr>
          <w:rFonts w:ascii="Times New Roman" w:hAnsi="Times New Roman" w:cs="Times New Roman"/>
          <w:lang w:val="en-US"/>
        </w:rPr>
        <w:t>S</w:t>
      </w:r>
      <w:r w:rsidRPr="009076B2">
        <w:rPr>
          <w:rFonts w:ascii="Times New Roman" w:hAnsi="Times New Roman" w:cs="Times New Roman"/>
        </w:rPr>
        <w:t>12</w:t>
      </w:r>
      <w:r w:rsidRPr="009076B2">
        <w:rPr>
          <w:rFonts w:ascii="Times New Roman" w:hAnsi="Times New Roman" w:cs="Times New Roman"/>
          <w:lang w:val="en-US"/>
        </w:rPr>
        <w:t>C</w:t>
      </w:r>
      <w:r w:rsidRPr="009076B2">
        <w:rPr>
          <w:rFonts w:ascii="Times New Roman" w:hAnsi="Times New Roman" w:cs="Times New Roman"/>
        </w:rPr>
        <w:t xml:space="preserve">128 </w:t>
      </w:r>
      <w:r w:rsidRPr="009076B2">
        <w:rPr>
          <w:rFonts w:ascii="Times New Roman" w:hAnsi="Times New Roman" w:cs="Times New Roman"/>
          <w:sz w:val="24"/>
          <w:szCs w:val="24"/>
        </w:rPr>
        <w:t xml:space="preserve">этот режим также доступен только для портов PORT A, PORT B и PORT E. В МК иных моделей этой функцией могут обладать также и другие порты. Если функция для порта разрешена установкой разряда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RDPx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в 1, то при конфигурировании какой либо линии порта на вывод ее выходной ток снижается с 0,6 мА до 0,3 мА.</w:t>
      </w:r>
    </w:p>
    <w:p w:rsidR="009076B2" w:rsidRPr="003F750A" w:rsidRDefault="009076B2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076B2">
        <w:rPr>
          <w:rFonts w:ascii="Times New Roman" w:hAnsi="Times New Roman" w:cs="Times New Roman"/>
          <w:sz w:val="24"/>
          <w:szCs w:val="24"/>
        </w:rPr>
        <w:t>• PEAR (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AssignmentRegister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) — регистр выбора назначения линий порта </w:t>
      </w:r>
      <w:proofErr w:type="spellStart"/>
      <w:r w:rsidRPr="009076B2">
        <w:rPr>
          <w:rFonts w:ascii="Times New Roman" w:hAnsi="Times New Roman" w:cs="Times New Roman"/>
          <w:sz w:val="24"/>
          <w:szCs w:val="24"/>
        </w:rPr>
        <w:t>Port</w:t>
      </w:r>
      <w:proofErr w:type="spellEnd"/>
      <w:r w:rsidRPr="009076B2">
        <w:rPr>
          <w:rFonts w:ascii="Times New Roman" w:hAnsi="Times New Roman" w:cs="Times New Roman"/>
          <w:sz w:val="24"/>
          <w:szCs w:val="24"/>
        </w:rPr>
        <w:t xml:space="preserve"> E. Отдельны</w:t>
      </w:r>
      <w:r w:rsidR="003F750A">
        <w:rPr>
          <w:rFonts w:ascii="Times New Roman" w:hAnsi="Times New Roman" w:cs="Times New Roman"/>
          <w:sz w:val="24"/>
          <w:szCs w:val="24"/>
        </w:rPr>
        <w:t>е биты этого регистра</w:t>
      </w:r>
      <w:r w:rsidRPr="009076B2">
        <w:rPr>
          <w:rFonts w:ascii="Times New Roman" w:hAnsi="Times New Roman" w:cs="Times New Roman"/>
          <w:sz w:val="24"/>
          <w:szCs w:val="24"/>
        </w:rPr>
        <w:t xml:space="preserve"> позволяют назначить линии альтернативную функцию или функцию линии ввода/вывода общего назначения.</w:t>
      </w:r>
    </w:p>
    <w:p w:rsidR="003F750A" w:rsidRPr="003F750A" w:rsidRDefault="003F750A" w:rsidP="00741DC4">
      <w:pPr>
        <w:spacing w:before="100" w:beforeAutospacing="1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Default="009076B2" w:rsidP="00502131">
      <w:pPr>
        <w:pStyle w:val="1"/>
        <w:tabs>
          <w:tab w:val="left" w:pos="851"/>
        </w:tabs>
        <w:contextualSpacing/>
        <w:jc w:val="both"/>
        <w:rPr>
          <w:sz w:val="28"/>
          <w:szCs w:val="28"/>
        </w:rPr>
      </w:pPr>
      <w:r w:rsidRPr="009076B2">
        <w:rPr>
          <w:sz w:val="28"/>
          <w:szCs w:val="28"/>
        </w:rPr>
        <w:t>Порядок выполнения работы</w:t>
      </w:r>
    </w:p>
    <w:p w:rsidR="009334C7" w:rsidRPr="0078254D" w:rsidRDefault="009334C7" w:rsidP="009334C7">
      <w:pPr>
        <w:ind w:left="567"/>
        <w:rPr>
          <w:rFonts w:ascii="Times New Roman" w:hAnsi="Times New Roman" w:cs="Times New Roman"/>
          <w:i/>
          <w:sz w:val="24"/>
          <w:szCs w:val="24"/>
          <w:lang w:eastAsia="ru-RU"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rPr>
          <w:rFonts w:ascii="Times New Roman" w:hAnsi="Times New Roman" w:cs="Times New Roman"/>
          <w:i/>
        </w:rPr>
      </w:pPr>
      <w:r w:rsidRPr="0078254D">
        <w:rPr>
          <w:rFonts w:ascii="Times New Roman" w:hAnsi="Times New Roman" w:cs="Times New Roman"/>
          <w:i/>
        </w:rPr>
        <w:t xml:space="preserve">Осторожно  вставьте  отладочную плату </w:t>
      </w:r>
      <w:r w:rsidRPr="0078254D">
        <w:rPr>
          <w:rFonts w:ascii="Times New Roman" w:hAnsi="Times New Roman" w:cs="Times New Roman"/>
          <w:i/>
          <w:lang w:val="en-US"/>
        </w:rPr>
        <w:t>APS</w:t>
      </w:r>
      <w:r w:rsidRPr="0078254D">
        <w:rPr>
          <w:rFonts w:ascii="Times New Roman" w:hAnsi="Times New Roman" w:cs="Times New Roman"/>
          <w:i/>
        </w:rPr>
        <w:t>12</w:t>
      </w:r>
      <w:r w:rsidRPr="0078254D">
        <w:rPr>
          <w:rFonts w:ascii="Times New Roman" w:hAnsi="Times New Roman" w:cs="Times New Roman"/>
          <w:i/>
          <w:lang w:val="en-US"/>
        </w:rPr>
        <w:t>C</w:t>
      </w:r>
      <w:r w:rsidRPr="0078254D">
        <w:rPr>
          <w:rFonts w:ascii="Times New Roman" w:hAnsi="Times New Roman" w:cs="Times New Roman"/>
          <w:i/>
        </w:rPr>
        <w:t>128  на платформу  PBMCUSLK.</w:t>
      </w:r>
    </w:p>
    <w:p w:rsidR="00644034" w:rsidRPr="0078254D" w:rsidRDefault="00644034" w:rsidP="00644034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Соотвтственно с рисунком </w:t>
      </w:r>
      <w:r w:rsidR="00F947B1" w:rsidRPr="00F947B1">
        <w:rPr>
          <w:rFonts w:ascii="Times New Roman" w:hAnsi="Times New Roman" w:cs="Times New Roman"/>
          <w:i/>
        </w:rPr>
        <w:t xml:space="preserve">6 </w:t>
      </w:r>
      <w:r w:rsidRPr="0078254D">
        <w:rPr>
          <w:rFonts w:ascii="Times New Roman" w:hAnsi="Times New Roman" w:cs="Times New Roman"/>
          <w:i/>
          <w:lang w:val="kk-KZ"/>
        </w:rPr>
        <w:t xml:space="preserve"> ставим перемычки рабочей платы CSMB12С128</w:t>
      </w:r>
      <w:r w:rsidRPr="0078254D">
        <w:rPr>
          <w:rFonts w:ascii="Times New Roman" w:hAnsi="Times New Roman" w:cs="Times New Roman"/>
          <w:i/>
        </w:rPr>
        <w:t xml:space="preserve">  и PBMCUSLK.</w:t>
      </w:r>
      <w:r w:rsidRPr="0078254D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644034" w:rsidRPr="0078254D" w:rsidRDefault="001C7CAB" w:rsidP="00644034">
      <w:pPr>
        <w:pStyle w:val="Default"/>
        <w:ind w:firstLine="360"/>
        <w:rPr>
          <w:rFonts w:ascii="Times New Roman" w:hAnsi="Times New Roman" w:cs="Times New Roman"/>
          <w:i/>
          <w:noProof/>
          <w:lang w:eastAsia="ru-RU"/>
        </w:rPr>
      </w:pPr>
      <w:bookmarkStart w:id="0" w:name="_GoBack"/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6479540" cy="6721329"/>
            <wp:effectExtent l="0" t="0" r="0" b="3810"/>
            <wp:docPr id="2" name="Рисунок 2" descr="C:\Users\PHYSlC412_6\Pictures\Новый рисунок (14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Pictures\Новый рисунок (14).bmp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6721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4034" w:rsidRPr="0078254D" w:rsidRDefault="00644034" w:rsidP="00644034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A82736" w:rsidRPr="0078254D" w:rsidRDefault="00A82736" w:rsidP="00A8273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i/>
          <w:sz w:val="24"/>
          <w:szCs w:val="24"/>
        </w:rPr>
      </w:pPr>
      <w:r w:rsidRPr="0078254D">
        <w:rPr>
          <w:rFonts w:ascii="Times New Roman" w:hAnsi="Times New Roman" w:cs="Times New Roman"/>
          <w:i/>
          <w:sz w:val="24"/>
          <w:szCs w:val="24"/>
        </w:rPr>
        <w:t xml:space="preserve">Рис. </w:t>
      </w:r>
      <w:r w:rsidR="00F947B1">
        <w:rPr>
          <w:rFonts w:ascii="Times New Roman" w:hAnsi="Times New Roman" w:cs="Times New Roman"/>
          <w:i/>
          <w:sz w:val="24"/>
          <w:szCs w:val="24"/>
          <w:lang w:val="en-US"/>
        </w:rPr>
        <w:t>6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78254D">
        <w:rPr>
          <w:rFonts w:ascii="Times New Roman" w:eastAsia="ArialMT" w:hAnsi="Times New Roman" w:cs="Times New Roman"/>
          <w:i/>
          <w:sz w:val="24"/>
          <w:szCs w:val="24"/>
        </w:rPr>
        <w:t xml:space="preserve">Конфигурация расположения перемычек на платах CSMB12С128 и PBMCUSL </w:t>
      </w:r>
      <w:proofErr w:type="gramStart"/>
      <w:r w:rsidRPr="0078254D">
        <w:rPr>
          <w:rFonts w:ascii="Times New Roman" w:eastAsia="ArialMT" w:hAnsi="Times New Roman" w:cs="Times New Roman"/>
          <w:i/>
          <w:sz w:val="24"/>
          <w:szCs w:val="24"/>
        </w:rPr>
        <w:t>при</w:t>
      </w:r>
      <w:proofErr w:type="gramEnd"/>
      <w:r w:rsidRPr="0078254D">
        <w:rPr>
          <w:rFonts w:ascii="Times New Roman" w:eastAsia="ArialMT" w:hAnsi="Times New Roman" w:cs="Times New Roman"/>
          <w:i/>
          <w:sz w:val="24"/>
          <w:szCs w:val="24"/>
        </w:rPr>
        <w:t xml:space="preserve"> их</w:t>
      </w:r>
    </w:p>
    <w:p w:rsidR="00644034" w:rsidRPr="0078254D" w:rsidRDefault="00A82736" w:rsidP="00A82736">
      <w:pPr>
        <w:pStyle w:val="Default"/>
        <w:ind w:firstLine="360"/>
        <w:jc w:val="center"/>
        <w:rPr>
          <w:rFonts w:ascii="Times New Roman" w:hAnsi="Times New Roman" w:cs="Times New Roman"/>
          <w:i/>
        </w:rPr>
      </w:pPr>
      <w:r w:rsidRPr="0078254D">
        <w:rPr>
          <w:rFonts w:ascii="Times New Roman" w:eastAsia="ArialMT" w:hAnsi="Times New Roman" w:cs="Times New Roman"/>
          <w:i/>
        </w:rPr>
        <w:t xml:space="preserve">совместном </w:t>
      </w:r>
      <w:proofErr w:type="gramStart"/>
      <w:r w:rsidRPr="0078254D">
        <w:rPr>
          <w:rFonts w:ascii="Times New Roman" w:eastAsia="ArialMT" w:hAnsi="Times New Roman" w:cs="Times New Roman"/>
          <w:i/>
        </w:rPr>
        <w:t>использовании</w:t>
      </w:r>
      <w:proofErr w:type="gramEnd"/>
      <w:r w:rsidRPr="0078254D">
        <w:rPr>
          <w:rFonts w:ascii="Times New Roman" w:eastAsia="ArialMT" w:hAnsi="Times New Roman" w:cs="Times New Roman"/>
          <w:i/>
        </w:rPr>
        <w:t xml:space="preserve"> с компьютером</w:t>
      </w:r>
    </w:p>
    <w:p w:rsidR="00A82736" w:rsidRPr="0078254D" w:rsidRDefault="00A82736" w:rsidP="00644034">
      <w:pPr>
        <w:pStyle w:val="Default"/>
        <w:ind w:firstLine="360"/>
        <w:rPr>
          <w:rFonts w:ascii="Times New Roman" w:hAnsi="Times New Roman" w:cs="Times New Roman"/>
          <w:i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rPr>
          <w:rFonts w:ascii="Times New Roman" w:hAnsi="Times New Roman" w:cs="Times New Roman"/>
          <w:i/>
          <w:lang w:val="kk-KZ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Подсоединяем </w:t>
      </w:r>
      <w:r w:rsidR="0078254D">
        <w:rPr>
          <w:rFonts w:ascii="Times New Roman" w:hAnsi="Times New Roman" w:cs="Times New Roman"/>
          <w:i/>
          <w:lang w:val="kk-KZ"/>
        </w:rPr>
        <w:t>о</w:t>
      </w:r>
      <w:r w:rsidR="00A658ED">
        <w:rPr>
          <w:rFonts w:ascii="Times New Roman" w:hAnsi="Times New Roman" w:cs="Times New Roman"/>
          <w:i/>
          <w:lang w:val="kk-KZ"/>
        </w:rPr>
        <w:t>т</w:t>
      </w:r>
      <w:r w:rsidRPr="0078254D">
        <w:rPr>
          <w:rFonts w:ascii="Times New Roman" w:hAnsi="Times New Roman" w:cs="Times New Roman"/>
          <w:i/>
          <w:lang w:val="kk-KZ"/>
        </w:rPr>
        <w:t>ладочную плату к компьютеру через порт USB</w:t>
      </w:r>
    </w:p>
    <w:p w:rsidR="00644034" w:rsidRPr="0078254D" w:rsidRDefault="00644034" w:rsidP="00A82736">
      <w:pPr>
        <w:pStyle w:val="Default"/>
        <w:numPr>
          <w:ilvl w:val="0"/>
          <w:numId w:val="23"/>
        </w:numPr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lang w:val="kk-KZ"/>
        </w:rPr>
        <w:t xml:space="preserve">По ниже веденного схемы соедините порт В микроконтроллера  к   светодиодам платформы  </w:t>
      </w:r>
      <w:r w:rsidRPr="0078254D">
        <w:rPr>
          <w:rFonts w:ascii="Times New Roman" w:hAnsi="Times New Roman" w:cs="Times New Roman"/>
          <w:i/>
        </w:rPr>
        <w:t>PBMCUSLK.</w:t>
      </w:r>
      <w:r w:rsidRPr="0078254D">
        <w:rPr>
          <w:rFonts w:ascii="Times New Roman" w:hAnsi="Times New Roman" w:cs="Times New Roman"/>
          <w:i/>
          <w:noProof/>
          <w:lang w:eastAsia="ru-RU"/>
        </w:rPr>
        <w:t xml:space="preserve"> </w:t>
      </w:r>
    </w:p>
    <w:p w:rsidR="001C7CAB" w:rsidRPr="0078254D" w:rsidRDefault="001C7CAB" w:rsidP="001C7CAB">
      <w:pPr>
        <w:pStyle w:val="Default"/>
        <w:ind w:firstLine="360"/>
        <w:jc w:val="center"/>
        <w:rPr>
          <w:rFonts w:ascii="Times New Roman" w:hAnsi="Times New Roman" w:cs="Times New Roman"/>
          <w:i/>
          <w:noProof/>
          <w:lang w:eastAsia="ru-RU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lastRenderedPageBreak/>
        <w:drawing>
          <wp:inline distT="0" distB="0" distL="0" distR="0">
            <wp:extent cx="3157268" cy="3349991"/>
            <wp:effectExtent l="0" t="0" r="5080" b="3175"/>
            <wp:docPr id="10" name="Рисунок 10" descr="C:\Users\PHYSlC412_6\AppData\Local\Microsoft\Windows\Temporary Internet Files\Content.Word\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HYSlC412_6\AppData\Local\Microsoft\Windows\Temporary Internet Files\Content.Word\Новый рисунок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570" cy="3350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34" w:rsidRPr="0078254D" w:rsidRDefault="00644034" w:rsidP="00644034">
      <w:pPr>
        <w:pStyle w:val="Default"/>
        <w:ind w:firstLine="360"/>
        <w:rPr>
          <w:rFonts w:ascii="Times New Roman" w:hAnsi="Times New Roman" w:cs="Times New Roman"/>
          <w:i/>
          <w:noProof/>
          <w:lang w:eastAsia="ru-RU"/>
        </w:rPr>
      </w:pPr>
    </w:p>
    <w:p w:rsidR="00644034" w:rsidRPr="0078254D" w:rsidRDefault="00644034" w:rsidP="001C7CAB">
      <w:pPr>
        <w:pStyle w:val="Default"/>
        <w:ind w:firstLine="360"/>
        <w:jc w:val="center"/>
        <w:rPr>
          <w:rFonts w:ascii="Times New Roman" w:hAnsi="Times New Roman" w:cs="Times New Roman"/>
          <w:i/>
          <w:lang w:val="kk-KZ"/>
        </w:rPr>
      </w:pPr>
      <w:r w:rsidRPr="0078254D"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5272405" cy="2743200"/>
            <wp:effectExtent l="0" t="0" r="4445" b="0"/>
            <wp:docPr id="12" name="Рисунок 12" descr="C:\Users\PHYSlC412_6\AppData\Local\Microsoft\Windows\Temporary Internet Files\Content.Word\Новый рисунок (1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lC412_6\AppData\Local\Microsoft\Windows\Temporary Internet Files\Content.Word\Новый рисунок (16).bmp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4034" w:rsidRPr="0078254D" w:rsidRDefault="00644034" w:rsidP="0064403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44034" w:rsidRPr="0078254D" w:rsidRDefault="00644034" w:rsidP="00A8273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Провер</w:t>
      </w:r>
      <w:r w:rsidR="00A658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ь</w:t>
      </w:r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те переключатели платы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APS</w:t>
      </w:r>
      <w:r w:rsidRPr="0078254D">
        <w:rPr>
          <w:rFonts w:ascii="Times New Roman" w:hAnsi="Times New Roman" w:cs="Times New Roman"/>
          <w:i/>
          <w:sz w:val="24"/>
          <w:szCs w:val="24"/>
        </w:rPr>
        <w:t>12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128  </w:t>
      </w:r>
      <w:r w:rsidR="00A658E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платы. Они дол</w:t>
      </w:r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 xml:space="preserve">жны быть в выключенном </w:t>
      </w:r>
      <w:r w:rsidR="00A658ED"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виде</w:t>
      </w:r>
      <w:r w:rsidRPr="0078254D"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  <w:t>.</w:t>
      </w:r>
    </w:p>
    <w:p w:rsidR="00644034" w:rsidRPr="0078254D" w:rsidRDefault="00644034" w:rsidP="00644034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i/>
        </w:rPr>
      </w:pPr>
      <w:r w:rsidRPr="0078254D">
        <w:rPr>
          <w:rFonts w:ascii="Times New Roman" w:hAnsi="Times New Roman" w:cs="Times New Roman"/>
          <w:i/>
        </w:rPr>
        <w:t xml:space="preserve">Включите компьютер и дайте ему загрузиться. </w:t>
      </w:r>
    </w:p>
    <w:p w:rsidR="00644034" w:rsidRPr="0078254D" w:rsidRDefault="00644034" w:rsidP="00644034">
      <w:pPr>
        <w:pStyle w:val="Default"/>
        <w:jc w:val="both"/>
        <w:rPr>
          <w:rFonts w:ascii="Times New Roman" w:hAnsi="Times New Roman" w:cs="Times New Roman"/>
          <w:i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  <w:proofErr w:type="gramStart"/>
      <w:r w:rsidRPr="0078254D">
        <w:rPr>
          <w:rFonts w:ascii="Times New Roman" w:hAnsi="Times New Roman" w:cs="Times New Roman"/>
          <w:i/>
        </w:rPr>
        <w:t>По этому</w:t>
      </w:r>
      <w:proofErr w:type="gramEnd"/>
      <w:r w:rsidRPr="0078254D">
        <w:rPr>
          <w:rFonts w:ascii="Times New Roman" w:hAnsi="Times New Roman" w:cs="Times New Roman"/>
          <w:i/>
        </w:rPr>
        <w:t xml:space="preserve"> ссылку запускаем </w:t>
      </w:r>
      <w:r w:rsidRPr="0078254D">
        <w:rPr>
          <w:rFonts w:ascii="Times New Roman" w:hAnsi="Times New Roman" w:cs="Times New Roman"/>
          <w:i/>
          <w:lang w:val="en-US"/>
        </w:rPr>
        <w:t>CodeWarrior</w:t>
      </w:r>
      <w:r w:rsidRPr="0078254D">
        <w:rPr>
          <w:rFonts w:ascii="Times New Roman" w:hAnsi="Times New Roman" w:cs="Times New Roman"/>
          <w:i/>
        </w:rPr>
        <w:t xml:space="preserve">: </w:t>
      </w:r>
      <w:r w:rsidRPr="0078254D">
        <w:rPr>
          <w:rFonts w:ascii="Times New Roman" w:eastAsia="TimesNewRomanPSMT" w:hAnsi="Times New Roman" w:cs="Times New Roman"/>
          <w:i/>
        </w:rPr>
        <w:t>. Пуск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r w:rsidRPr="0078254D">
        <w:rPr>
          <w:rFonts w:ascii="Times New Roman" w:eastAsia="TimesNewRomanPSMT" w:hAnsi="Times New Roman" w:cs="Times New Roman"/>
          <w:i/>
        </w:rPr>
        <w:t>Все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78254D">
        <w:rPr>
          <w:rFonts w:ascii="Times New Roman" w:eastAsia="TimesNewRomanPSMT" w:hAnsi="Times New Roman" w:cs="Times New Roman"/>
          <w:i/>
        </w:rPr>
        <w:t>программы</w:t>
      </w:r>
      <w:r w:rsidR="00A658ED">
        <w:rPr>
          <w:rFonts w:ascii="Times New Roman" w:eastAsia="TimesNewRomanPSMT" w:hAnsi="Times New Roman" w:cs="Times New Roman"/>
          <w:i/>
          <w:lang w:val="en-US"/>
        </w:rPr>
        <w:t xml:space="preserve"> – </w:t>
      </w:r>
      <w:proofErr w:type="spellStart"/>
      <w:r w:rsidR="00A658ED">
        <w:rPr>
          <w:rFonts w:ascii="Times New Roman" w:eastAsia="TimesNewRomanPSMT" w:hAnsi="Times New Roman" w:cs="Times New Roman"/>
          <w:i/>
          <w:lang w:val="en-US"/>
        </w:rPr>
        <w:t>Freescale</w:t>
      </w:r>
      <w:proofErr w:type="spellEnd"/>
      <w:r w:rsidR="00A658ED" w:rsidRPr="00A658ED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lang w:val="en-US"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 xml:space="preserve">CodeWarrior - CodeWarrior Development Studio for S12(X) – CodeWarrior IDE.  </w:t>
      </w:r>
    </w:p>
    <w:p w:rsidR="00644034" w:rsidRPr="0078254D" w:rsidRDefault="00644034" w:rsidP="00644034">
      <w:pPr>
        <w:pStyle w:val="Default"/>
        <w:jc w:val="both"/>
        <w:rPr>
          <w:rFonts w:ascii="Times New Roman" w:eastAsia="TimesNewRomanPSMT" w:hAnsi="Times New Roman" w:cs="Times New Roman"/>
          <w:i/>
          <w:iCs/>
          <w:lang w:val="en-US"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>Создаем новый проект. В качестве языка пр</w:t>
      </w:r>
      <w:r w:rsidR="0078254D">
        <w:rPr>
          <w:rFonts w:ascii="Times New Roman" w:eastAsia="TimesNewRomanPSMT" w:hAnsi="Times New Roman" w:cs="Times New Roman"/>
          <w:i/>
          <w:iCs/>
        </w:rPr>
        <w:t>ограммирования выбираем язык Си.</w:t>
      </w:r>
    </w:p>
    <w:p w:rsidR="00644034" w:rsidRPr="0078254D" w:rsidRDefault="00644034" w:rsidP="00644034">
      <w:pPr>
        <w:spacing w:after="0" w:line="240" w:lineRule="auto"/>
        <w:jc w:val="both"/>
        <w:rPr>
          <w:rFonts w:ascii="Times New Roman" w:eastAsia="TimesNewRomanPSMT" w:hAnsi="Times New Roman" w:cs="Times New Roman"/>
          <w:i/>
          <w:iCs/>
          <w:color w:val="000000"/>
          <w:sz w:val="24"/>
          <w:szCs w:val="24"/>
        </w:rPr>
      </w:pPr>
    </w:p>
    <w:p w:rsidR="00644034" w:rsidRPr="0078254D" w:rsidRDefault="00644034" w:rsidP="00A82736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78254D">
        <w:rPr>
          <w:rFonts w:ascii="Times New Roman" w:hAnsi="Times New Roman" w:cs="Times New Roman"/>
          <w:i/>
          <w:sz w:val="24"/>
          <w:szCs w:val="24"/>
          <w:lang w:val="kk-KZ"/>
        </w:rPr>
        <w:t xml:space="preserve">В окно текстового редактора рабочего среды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CodeWarrior</w:t>
      </w:r>
      <w:r w:rsidRPr="0078254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8254D">
        <w:rPr>
          <w:rFonts w:ascii="Times New Roman" w:hAnsi="Times New Roman" w:cs="Times New Roman"/>
          <w:i/>
          <w:sz w:val="24"/>
          <w:szCs w:val="24"/>
          <w:lang w:val="en-US"/>
        </w:rPr>
        <w:t>IDE</w:t>
      </w:r>
      <w:r w:rsidRPr="0078254D">
        <w:rPr>
          <w:rFonts w:ascii="Times New Roman" w:hAnsi="Times New Roman" w:cs="Times New Roman"/>
          <w:i/>
          <w:sz w:val="24"/>
          <w:szCs w:val="24"/>
        </w:rPr>
        <w:t>, напишем ниже приведенный программный код.</w:t>
      </w:r>
      <w:r w:rsidRPr="0078254D">
        <w:rPr>
          <w:rFonts w:ascii="Times New Roman" w:hAnsi="Times New Roman" w:cs="Times New Roman"/>
          <w:i/>
          <w:sz w:val="24"/>
          <w:szCs w:val="24"/>
          <w:lang w:val="kk-KZ"/>
        </w:rPr>
        <w:t xml:space="preserve"> </w:t>
      </w:r>
    </w:p>
    <w:p w:rsidR="0078254D" w:rsidRPr="0078254D" w:rsidRDefault="0078254D" w:rsidP="0078254D">
      <w:pPr>
        <w:pStyle w:val="a5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c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700"/>
      </w:tblGrid>
      <w:tr w:rsidR="0078254D" w:rsidRPr="0078254D" w:rsidTr="0078254D">
        <w:tc>
          <w:tcPr>
            <w:tcW w:w="10420" w:type="dxa"/>
          </w:tcPr>
          <w:p w:rsidR="0078254D" w:rsidRPr="00277738" w:rsidRDefault="00277738" w:rsidP="0078254D">
            <w:pPr>
              <w:pStyle w:val="a5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055995" cy="3416300"/>
                  <wp:effectExtent l="0" t="0" r="1905" b="0"/>
                  <wp:docPr id="15" name="Рисунок 15" descr="C:\Users\PHYSlC412_6\AppData\Local\Microsoft\Windows\Temporary Internet Files\Content.Word\Новый рисунок (20)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HYSlC412_6\AppData\Local\Microsoft\Windows\Temporary Internet Files\Content.Word\Новый рисунок (20)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5995" cy="341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44034" w:rsidRPr="0078254D" w:rsidRDefault="00644034" w:rsidP="00644034">
      <w:pPr>
        <w:pStyle w:val="Default"/>
        <w:jc w:val="both"/>
        <w:rPr>
          <w:rFonts w:ascii="Times New Roman" w:eastAsia="TimesNewRomanPSMT" w:hAnsi="Times New Roman" w:cs="Times New Roman"/>
          <w:i/>
          <w:iCs/>
          <w:lang w:val="kk-KZ"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  <w:lang w:val="kk-KZ"/>
        </w:rPr>
        <w:t xml:space="preserve">С помощью команды </w:t>
      </w:r>
      <w:r w:rsidRPr="0078254D">
        <w:rPr>
          <w:rFonts w:ascii="Times New Roman" w:eastAsia="TimesNewRomanPSMT" w:hAnsi="Times New Roman" w:cs="Times New Roman"/>
          <w:i/>
          <w:iCs/>
        </w:rPr>
        <w:t>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MAKE</w:t>
      </w:r>
      <w:r w:rsidRPr="0078254D">
        <w:rPr>
          <w:rFonts w:ascii="Times New Roman" w:eastAsia="TimesNewRomanPSMT" w:hAnsi="Times New Roman" w:cs="Times New Roman"/>
          <w:i/>
          <w:iCs/>
        </w:rPr>
        <w:t>” проверяем написанный код программы.</w:t>
      </w:r>
    </w:p>
    <w:p w:rsidR="00644034" w:rsidRPr="0078254D" w:rsidRDefault="00644034" w:rsidP="00644034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644034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>Если проверка прошло успешно, нажимаем “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DEBUG</w:t>
      </w:r>
      <w:r w:rsidRPr="0078254D">
        <w:rPr>
          <w:rFonts w:ascii="Times New Roman" w:eastAsia="TimesNewRomanPSMT" w:hAnsi="Times New Roman" w:cs="Times New Roman"/>
          <w:i/>
          <w:iCs/>
        </w:rPr>
        <w:t>”.</w:t>
      </w:r>
    </w:p>
    <w:p w:rsidR="00644034" w:rsidRPr="0078254D" w:rsidRDefault="00644034" w:rsidP="00644034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A82736" w:rsidRPr="0078254D" w:rsidRDefault="00644034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 xml:space="preserve">В появившимся </w:t>
      </w:r>
      <w:proofErr w:type="gramStart"/>
      <w:r w:rsidRPr="0078254D">
        <w:rPr>
          <w:rFonts w:ascii="Times New Roman" w:eastAsia="TimesNewRomanPSMT" w:hAnsi="Times New Roman" w:cs="Times New Roman"/>
          <w:i/>
          <w:iCs/>
        </w:rPr>
        <w:t>новом</w:t>
      </w:r>
      <w:proofErr w:type="gramEnd"/>
      <w:r w:rsidRPr="0078254D">
        <w:rPr>
          <w:rFonts w:ascii="Times New Roman" w:eastAsia="TimesNewRomanPSMT" w:hAnsi="Times New Roman" w:cs="Times New Roman"/>
          <w:i/>
          <w:iCs/>
        </w:rPr>
        <w:t xml:space="preserve"> окне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под названием 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True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-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Simulator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&amp; 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Real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-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proofErr w:type="spellStart"/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Debugge</w:t>
      </w:r>
      <w:proofErr w:type="spellEnd"/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, нажимаем 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“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OK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” и после прошивки программы нажимаем кнопку  “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Start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/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Continue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 xml:space="preserve"> (</w:t>
      </w:r>
      <w:r w:rsidR="00A82736" w:rsidRPr="0078254D">
        <w:rPr>
          <w:rFonts w:ascii="Times New Roman" w:eastAsia="TimesNewRomanPSMT" w:hAnsi="Times New Roman" w:cs="Times New Roman"/>
          <w:i/>
          <w:iCs/>
          <w:lang w:val="en-US"/>
        </w:rPr>
        <w:t>F</w:t>
      </w:r>
      <w:r w:rsidR="00A82736" w:rsidRPr="0078254D">
        <w:rPr>
          <w:rFonts w:ascii="Times New Roman" w:eastAsia="TimesNewRomanPSMT" w:hAnsi="Times New Roman" w:cs="Times New Roman"/>
          <w:i/>
          <w:iCs/>
        </w:rPr>
        <w:t>5)”.</w:t>
      </w:r>
    </w:p>
    <w:p w:rsidR="00A82736" w:rsidRPr="0078254D" w:rsidRDefault="00A82736" w:rsidP="00644034">
      <w:pPr>
        <w:pStyle w:val="Default"/>
        <w:jc w:val="both"/>
        <w:rPr>
          <w:rFonts w:ascii="Times New Roman" w:eastAsia="TimesNewRomanPSMT" w:hAnsi="Times New Roman" w:cs="Times New Roman"/>
          <w:i/>
          <w:iCs/>
        </w:rPr>
      </w:pPr>
    </w:p>
    <w:p w:rsidR="00644034" w:rsidRPr="0078254D" w:rsidRDefault="00A82736" w:rsidP="00A82736">
      <w:pPr>
        <w:pStyle w:val="Default"/>
        <w:numPr>
          <w:ilvl w:val="0"/>
          <w:numId w:val="23"/>
        </w:numPr>
        <w:jc w:val="both"/>
        <w:rPr>
          <w:rFonts w:ascii="Times New Roman" w:eastAsia="TimesNewRomanPSMT" w:hAnsi="Times New Roman" w:cs="Times New Roman"/>
          <w:i/>
          <w:iCs/>
        </w:rPr>
      </w:pPr>
      <w:r w:rsidRPr="0078254D">
        <w:rPr>
          <w:rFonts w:ascii="Times New Roman" w:eastAsia="TimesNewRomanPSMT" w:hAnsi="Times New Roman" w:cs="Times New Roman"/>
          <w:i/>
          <w:iCs/>
        </w:rPr>
        <w:t xml:space="preserve">Закрываем окно 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True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Simulator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&amp;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Real</w:t>
      </w:r>
      <w:r w:rsidRPr="0078254D">
        <w:rPr>
          <w:rFonts w:ascii="Times New Roman" w:eastAsia="TimesNewRomanPSMT" w:hAnsi="Times New Roman" w:cs="Times New Roman"/>
          <w:i/>
          <w:iCs/>
        </w:rPr>
        <w:t>-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Time</w:t>
      </w:r>
      <w:r w:rsidRPr="0078254D">
        <w:rPr>
          <w:rFonts w:ascii="Times New Roman" w:eastAsia="TimesNewRomanPSMT" w:hAnsi="Times New Roman" w:cs="Times New Roman"/>
          <w:i/>
          <w:iCs/>
        </w:rPr>
        <w:t xml:space="preserve"> </w:t>
      </w:r>
      <w:r w:rsidRPr="0078254D">
        <w:rPr>
          <w:rFonts w:ascii="Times New Roman" w:eastAsia="TimesNewRomanPSMT" w:hAnsi="Times New Roman" w:cs="Times New Roman"/>
          <w:i/>
          <w:iCs/>
          <w:lang w:val="en-US"/>
        </w:rPr>
        <w:t>Debugger</w:t>
      </w:r>
      <w:r w:rsidRPr="0078254D">
        <w:rPr>
          <w:rFonts w:ascii="Times New Roman" w:eastAsia="TimesNewRomanPSMT" w:hAnsi="Times New Roman" w:cs="Times New Roman"/>
          <w:i/>
          <w:iCs/>
        </w:rPr>
        <w:t>, и анализируем полученный результат.</w:t>
      </w:r>
    </w:p>
    <w:p w:rsidR="009076B2" w:rsidRPr="00A82736" w:rsidRDefault="009076B2" w:rsidP="00741DC4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76B2" w:rsidRPr="00A82736" w:rsidRDefault="009076B2" w:rsidP="00741DC4">
      <w:pPr>
        <w:pStyle w:val="a5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34C7" w:rsidRDefault="009334C7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334C7" w:rsidRDefault="009334C7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6B2">
        <w:rPr>
          <w:rFonts w:ascii="Times New Roman" w:hAnsi="Times New Roman" w:cs="Times New Roman"/>
          <w:b/>
          <w:sz w:val="28"/>
          <w:szCs w:val="28"/>
          <w:lang w:val="kk-KZ"/>
        </w:rPr>
        <w:t>Выполните следующие задания:</w:t>
      </w:r>
    </w:p>
    <w:p w:rsidR="009076B2" w:rsidRPr="009076B2" w:rsidRDefault="009076B2" w:rsidP="00741DC4">
      <w:pPr>
        <w:pStyle w:val="a5"/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С помощью 4-х светодиодов на рабочей платформе CSMB12С128, реализуйте программу,чтобы светодиоды загорались по порядку, соответственно ниже приведенному рисунку.</w:t>
      </w:r>
    </w:p>
    <w:p w:rsidR="009076B2" w:rsidRPr="009076B2" w:rsidRDefault="009076B2" w:rsidP="00741DC4">
      <w:pPr>
        <w:pStyle w:val="a5"/>
        <w:spacing w:after="0" w:line="240" w:lineRule="auto"/>
        <w:ind w:left="1068"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781050" cy="600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6B2" w:rsidRPr="009076B2" w:rsidRDefault="009076B2" w:rsidP="00741DC4">
      <w:pPr>
        <w:pStyle w:val="a5"/>
        <w:numPr>
          <w:ilvl w:val="0"/>
          <w:numId w:val="9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Используя кнопку на рбочей платформе CSMB12С128  проделайте следующие работы:</w:t>
      </w:r>
    </w:p>
    <w:p w:rsidR="009076B2" w:rsidRPr="009076B2" w:rsidRDefault="009076B2" w:rsidP="00741DC4">
      <w:pPr>
        <w:pStyle w:val="a5"/>
        <w:spacing w:after="0" w:line="240" w:lineRule="auto"/>
        <w:ind w:left="1635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076B2">
        <w:rPr>
          <w:rFonts w:ascii="Times New Roman" w:hAnsi="Times New Roman" w:cs="Times New Roman"/>
          <w:sz w:val="24"/>
          <w:szCs w:val="24"/>
          <w:lang w:val="kk-KZ"/>
        </w:rPr>
        <w:t>С помощью порта В выведите двоичные коды цифр. При нажатии кнопки, к значении цифры должна прибавляться единица.</w:t>
      </w:r>
      <w:r w:rsidR="0078254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9076B2" w:rsidRPr="009076B2" w:rsidRDefault="009076B2" w:rsidP="00741DC4">
      <w:pPr>
        <w:pStyle w:val="a5"/>
        <w:spacing w:after="0" w:line="240" w:lineRule="auto"/>
        <w:ind w:left="1635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6B2">
        <w:rPr>
          <w:rFonts w:ascii="Times New Roman" w:hAnsi="Times New Roman" w:cs="Times New Roman"/>
          <w:b/>
          <w:sz w:val="28"/>
          <w:szCs w:val="28"/>
          <w:lang w:val="kk-KZ"/>
        </w:rPr>
        <w:tab/>
        <w:t>Вопросы для проверки:</w:t>
      </w:r>
    </w:p>
    <w:p w:rsidR="009076B2" w:rsidRPr="009334C7" w:rsidRDefault="009076B2" w:rsidP="00741DC4">
      <w:pPr>
        <w:pStyle w:val="a5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 xml:space="preserve">Сколько портов ввода/вывода в 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MC</w:t>
      </w:r>
      <w:r w:rsidRPr="009334C7">
        <w:rPr>
          <w:rFonts w:ascii="Times New Roman" w:hAnsi="Times New Roman" w:cs="Times New Roman"/>
          <w:sz w:val="24"/>
          <w:szCs w:val="24"/>
        </w:rPr>
        <w:t>9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334C7">
        <w:rPr>
          <w:rFonts w:ascii="Times New Roman" w:hAnsi="Times New Roman" w:cs="Times New Roman"/>
          <w:sz w:val="24"/>
          <w:szCs w:val="24"/>
        </w:rPr>
        <w:t>12</w:t>
      </w:r>
      <w:r w:rsidRPr="009334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9334C7">
        <w:rPr>
          <w:rFonts w:ascii="Times New Roman" w:hAnsi="Times New Roman" w:cs="Times New Roman"/>
          <w:sz w:val="24"/>
          <w:szCs w:val="24"/>
        </w:rPr>
        <w:t>128?</w:t>
      </w:r>
    </w:p>
    <w:p w:rsidR="009076B2" w:rsidRPr="009334C7" w:rsidRDefault="009076B2" w:rsidP="00741DC4">
      <w:pPr>
        <w:pStyle w:val="a5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>Какие альтернативные функции реализуют порты AD, T, S, P</w:t>
      </w:r>
      <w:r w:rsidRPr="009334C7">
        <w:rPr>
          <w:rFonts w:ascii="Times New Roman" w:hAnsi="Times New Roman" w:cs="Times New Roman"/>
          <w:sz w:val="24"/>
          <w:szCs w:val="24"/>
          <w:lang w:val="kk-KZ"/>
        </w:rPr>
        <w:t>, Е</w:t>
      </w:r>
      <w:r w:rsidRPr="009334C7">
        <w:rPr>
          <w:rFonts w:ascii="Times New Roman" w:hAnsi="Times New Roman" w:cs="Times New Roman"/>
          <w:sz w:val="24"/>
          <w:szCs w:val="24"/>
        </w:rPr>
        <w:t>?</w:t>
      </w:r>
    </w:p>
    <w:p w:rsidR="009076B2" w:rsidRPr="009334C7" w:rsidRDefault="009076B2" w:rsidP="00741DC4">
      <w:pPr>
        <w:pStyle w:val="a5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>Каково назначение регистра направления передачи порта?</w:t>
      </w:r>
    </w:p>
    <w:p w:rsidR="009076B2" w:rsidRPr="009334C7" w:rsidRDefault="009076B2" w:rsidP="00741DC4">
      <w:pPr>
        <w:pStyle w:val="a5"/>
        <w:numPr>
          <w:ilvl w:val="0"/>
          <w:numId w:val="10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9334C7">
        <w:rPr>
          <w:rFonts w:ascii="Times New Roman" w:hAnsi="Times New Roman" w:cs="Times New Roman"/>
          <w:sz w:val="24"/>
          <w:szCs w:val="24"/>
        </w:rPr>
        <w:t>В какое состояние устанавливается регистр направления передачи во время сброса МК?</w:t>
      </w: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76B2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9076B2" w:rsidRPr="009076B2" w:rsidRDefault="009076B2" w:rsidP="00741DC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76B2" w:rsidRPr="009334C7" w:rsidRDefault="00F9244B" w:rsidP="00741DC4">
      <w:pPr>
        <w:pStyle w:val="a5"/>
        <w:numPr>
          <w:ilvl w:val="0"/>
          <w:numId w:val="11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hyperlink r:id="rId39" w:history="1">
        <w:r w:rsidR="009076B2" w:rsidRPr="009334C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Иди Ф.</w:t>
        </w:r>
      </w:hyperlink>
      <w:r w:rsidR="009076B2" w:rsidRPr="009334C7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9076B2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Сетевой и межсетевой обмен данными с микроконтроллерами</w:t>
      </w:r>
      <w:r w:rsidR="009076B2" w:rsidRPr="009334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="009076B2" w:rsidRPr="009334C7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- </w:t>
      </w:r>
      <w:proofErr w:type="spellStart"/>
      <w:r w:rsidR="009076B2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>Додэка-</w:t>
      </w:r>
      <w:proofErr w:type="gramStart"/>
      <w:r w:rsidR="009076B2" w:rsidRPr="009334C7">
        <w:rPr>
          <w:rFonts w:ascii="Times New Roman" w:hAnsi="Times New Roman" w:cs="Times New Roman"/>
          <w:sz w:val="24"/>
          <w:szCs w:val="24"/>
          <w:shd w:val="clear" w:color="auto" w:fill="FFFFFF"/>
        </w:rPr>
        <w:t>XXI</w:t>
      </w:r>
      <w:proofErr w:type="spellEnd"/>
      <w:proofErr w:type="gramEnd"/>
      <w:r w:rsidR="009076B2" w:rsidRPr="009334C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,2007</w:t>
      </w:r>
    </w:p>
    <w:p w:rsidR="009076B2" w:rsidRPr="009334C7" w:rsidRDefault="00F9244B" w:rsidP="00741DC4">
      <w:pPr>
        <w:pStyle w:val="1"/>
        <w:keepNext w:val="0"/>
        <w:numPr>
          <w:ilvl w:val="0"/>
          <w:numId w:val="11"/>
        </w:numPr>
        <w:shd w:val="clear" w:color="auto" w:fill="FFFFFF"/>
        <w:autoSpaceDE/>
        <w:autoSpaceDN/>
        <w:spacing w:before="94"/>
        <w:ind w:firstLine="273"/>
        <w:contextualSpacing/>
        <w:jc w:val="both"/>
        <w:rPr>
          <w:b w:val="0"/>
          <w:bCs/>
          <w:sz w:val="24"/>
          <w:szCs w:val="24"/>
        </w:rPr>
      </w:pPr>
      <w:hyperlink r:id="rId40" w:history="1">
        <w:r w:rsidR="009076B2" w:rsidRPr="009334C7">
          <w:rPr>
            <w:rStyle w:val="a3"/>
            <w:b w:val="0"/>
            <w:color w:val="auto"/>
            <w:sz w:val="24"/>
            <w:szCs w:val="24"/>
            <w:u w:val="none"/>
            <w:shd w:val="clear" w:color="auto" w:fill="FFFFFF"/>
          </w:rPr>
          <w:t>Петров И.В.</w:t>
        </w:r>
      </w:hyperlink>
      <w:r w:rsidR="009076B2" w:rsidRPr="009334C7">
        <w:rPr>
          <w:b w:val="0"/>
          <w:sz w:val="24"/>
          <w:szCs w:val="24"/>
          <w:lang w:val="kk-KZ"/>
        </w:rPr>
        <w:t>,</w:t>
      </w:r>
      <w:r w:rsidR="009076B2" w:rsidRPr="009334C7">
        <w:rPr>
          <w:b w:val="0"/>
          <w:sz w:val="24"/>
          <w:szCs w:val="24"/>
        </w:rPr>
        <w:t xml:space="preserve"> Программируемые контроллеры. Стандартные языки и приемы прикладного проектирования</w:t>
      </w:r>
      <w:r w:rsidR="009076B2" w:rsidRPr="009334C7">
        <w:rPr>
          <w:b w:val="0"/>
          <w:sz w:val="24"/>
          <w:szCs w:val="24"/>
          <w:lang w:val="kk-KZ"/>
        </w:rPr>
        <w:t xml:space="preserve"> -  </w:t>
      </w:r>
      <w:r w:rsidR="009076B2" w:rsidRPr="009334C7">
        <w:rPr>
          <w:b w:val="0"/>
          <w:sz w:val="24"/>
          <w:szCs w:val="24"/>
          <w:shd w:val="clear" w:color="auto" w:fill="FFFFFF"/>
        </w:rPr>
        <w:t>Солон-Пресс</w:t>
      </w:r>
      <w:r w:rsidR="009076B2" w:rsidRPr="009334C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9076B2" w:rsidRPr="009334C7">
        <w:rPr>
          <w:b w:val="0"/>
          <w:sz w:val="24"/>
          <w:szCs w:val="24"/>
          <w:shd w:val="clear" w:color="auto" w:fill="FFFFFF"/>
        </w:rPr>
        <w:t>2004</w:t>
      </w:r>
    </w:p>
    <w:p w:rsidR="009076B2" w:rsidRPr="009334C7" w:rsidRDefault="00F9244B" w:rsidP="00741DC4">
      <w:pPr>
        <w:pStyle w:val="1"/>
        <w:keepNext w:val="0"/>
        <w:numPr>
          <w:ilvl w:val="0"/>
          <w:numId w:val="11"/>
        </w:numPr>
        <w:shd w:val="clear" w:color="auto" w:fill="FFFFFF"/>
        <w:autoSpaceDE/>
        <w:autoSpaceDN/>
        <w:spacing w:before="94"/>
        <w:ind w:firstLine="273"/>
        <w:contextualSpacing/>
        <w:jc w:val="both"/>
        <w:rPr>
          <w:b w:val="0"/>
          <w:bCs/>
          <w:sz w:val="24"/>
          <w:szCs w:val="24"/>
        </w:rPr>
      </w:pPr>
      <w:hyperlink r:id="rId41" w:history="1">
        <w:r w:rsidR="009076B2" w:rsidRPr="009334C7">
          <w:rPr>
            <w:rStyle w:val="a3"/>
            <w:b w:val="0"/>
            <w:color w:val="auto"/>
            <w:sz w:val="24"/>
            <w:szCs w:val="24"/>
            <w:u w:val="none"/>
            <w:shd w:val="clear" w:color="auto" w:fill="FFFFFF"/>
          </w:rPr>
          <w:t>Шпак Ю.А.</w:t>
        </w:r>
      </w:hyperlink>
      <w:r w:rsidR="009076B2" w:rsidRPr="009334C7">
        <w:rPr>
          <w:b w:val="0"/>
          <w:sz w:val="24"/>
          <w:szCs w:val="24"/>
          <w:lang w:val="kk-KZ"/>
        </w:rPr>
        <w:t xml:space="preserve">, </w:t>
      </w:r>
      <w:r w:rsidR="009076B2" w:rsidRPr="009334C7">
        <w:rPr>
          <w:b w:val="0"/>
          <w:sz w:val="24"/>
          <w:szCs w:val="24"/>
        </w:rPr>
        <w:t>Программирование на языке С для AVR и PIC</w:t>
      </w:r>
      <w:r w:rsidR="009076B2" w:rsidRPr="009334C7">
        <w:rPr>
          <w:b w:val="0"/>
          <w:sz w:val="24"/>
          <w:szCs w:val="24"/>
          <w:lang w:val="kk-KZ"/>
        </w:rPr>
        <w:t xml:space="preserve"> - </w:t>
      </w:r>
      <w:r w:rsidR="009076B2" w:rsidRPr="009334C7">
        <w:rPr>
          <w:b w:val="0"/>
          <w:sz w:val="24"/>
          <w:szCs w:val="24"/>
          <w:shd w:val="clear" w:color="auto" w:fill="FFFFFF"/>
        </w:rPr>
        <w:t>МК-Пресс, 2-е издание</w:t>
      </w:r>
      <w:r w:rsidR="009076B2" w:rsidRPr="009334C7">
        <w:rPr>
          <w:b w:val="0"/>
          <w:sz w:val="24"/>
          <w:szCs w:val="24"/>
          <w:shd w:val="clear" w:color="auto" w:fill="FFFFFF"/>
          <w:lang w:val="kk-KZ"/>
        </w:rPr>
        <w:t xml:space="preserve">, </w:t>
      </w:r>
      <w:r w:rsidR="009076B2" w:rsidRPr="009334C7">
        <w:rPr>
          <w:b w:val="0"/>
          <w:sz w:val="24"/>
          <w:szCs w:val="24"/>
          <w:shd w:val="clear" w:color="auto" w:fill="FFFFFF"/>
        </w:rPr>
        <w:t>2011</w:t>
      </w:r>
    </w:p>
    <w:p w:rsidR="009076B2" w:rsidRPr="009334C7" w:rsidRDefault="00F9244B" w:rsidP="00741DC4">
      <w:pPr>
        <w:pStyle w:val="1"/>
        <w:keepNext w:val="0"/>
        <w:numPr>
          <w:ilvl w:val="0"/>
          <w:numId w:val="11"/>
        </w:numPr>
        <w:shd w:val="clear" w:color="auto" w:fill="FFFFFF"/>
        <w:autoSpaceDE/>
        <w:autoSpaceDN/>
        <w:spacing w:before="94"/>
        <w:ind w:firstLine="273"/>
        <w:contextualSpacing/>
        <w:jc w:val="both"/>
        <w:rPr>
          <w:b w:val="0"/>
          <w:bCs/>
          <w:sz w:val="24"/>
          <w:szCs w:val="24"/>
          <w:lang w:val="kk-KZ"/>
        </w:rPr>
      </w:pPr>
      <w:hyperlink r:id="rId42" w:history="1">
        <w:r w:rsidR="009076B2" w:rsidRPr="009334C7">
          <w:rPr>
            <w:rStyle w:val="a3"/>
            <w:b w:val="0"/>
            <w:color w:val="auto"/>
            <w:sz w:val="24"/>
            <w:szCs w:val="24"/>
            <w:u w:val="none"/>
            <w:shd w:val="clear" w:color="auto" w:fill="FFFFFF"/>
          </w:rPr>
          <w:t>Голубцов М.С.</w:t>
        </w:r>
      </w:hyperlink>
      <w:r w:rsidR="009076B2" w:rsidRPr="009334C7">
        <w:rPr>
          <w:b w:val="0"/>
          <w:sz w:val="24"/>
          <w:szCs w:val="24"/>
          <w:lang w:val="kk-KZ"/>
        </w:rPr>
        <w:t xml:space="preserve">, </w:t>
      </w:r>
      <w:r w:rsidR="009076B2" w:rsidRPr="009334C7">
        <w:rPr>
          <w:b w:val="0"/>
          <w:sz w:val="24"/>
          <w:szCs w:val="24"/>
        </w:rPr>
        <w:t xml:space="preserve">AVR - от </w:t>
      </w:r>
      <w:proofErr w:type="gramStart"/>
      <w:r w:rsidR="009076B2" w:rsidRPr="009334C7">
        <w:rPr>
          <w:b w:val="0"/>
          <w:sz w:val="24"/>
          <w:szCs w:val="24"/>
        </w:rPr>
        <w:t>простого</w:t>
      </w:r>
      <w:proofErr w:type="gramEnd"/>
      <w:r w:rsidR="009076B2" w:rsidRPr="009334C7">
        <w:rPr>
          <w:b w:val="0"/>
          <w:sz w:val="24"/>
          <w:szCs w:val="24"/>
        </w:rPr>
        <w:t xml:space="preserve"> к сложному</w:t>
      </w:r>
      <w:r w:rsidR="009076B2" w:rsidRPr="009334C7">
        <w:rPr>
          <w:b w:val="0"/>
          <w:sz w:val="24"/>
          <w:szCs w:val="24"/>
          <w:lang w:val="kk-KZ"/>
        </w:rPr>
        <w:t xml:space="preserve"> - </w:t>
      </w:r>
      <w:r w:rsidR="009076B2" w:rsidRPr="009334C7">
        <w:rPr>
          <w:b w:val="0"/>
          <w:sz w:val="24"/>
          <w:szCs w:val="24"/>
          <w:shd w:val="clear" w:color="auto" w:fill="FFFFFF"/>
        </w:rPr>
        <w:t>2003</w:t>
      </w:r>
    </w:p>
    <w:p w:rsidR="009076B2" w:rsidRPr="009334C7" w:rsidRDefault="009076B2" w:rsidP="00741DC4">
      <w:pPr>
        <w:pStyle w:val="1"/>
        <w:keepNext w:val="0"/>
        <w:numPr>
          <w:ilvl w:val="0"/>
          <w:numId w:val="11"/>
        </w:numPr>
        <w:autoSpaceDE/>
        <w:autoSpaceDN/>
        <w:spacing w:before="100" w:beforeAutospacing="1"/>
        <w:ind w:firstLine="273"/>
        <w:contextualSpacing/>
        <w:jc w:val="both"/>
        <w:rPr>
          <w:b w:val="0"/>
          <w:sz w:val="24"/>
          <w:szCs w:val="24"/>
          <w:lang w:val="kk-KZ"/>
        </w:rPr>
      </w:pPr>
      <w:r w:rsidRPr="009334C7">
        <w:rPr>
          <w:b w:val="0"/>
          <w:sz w:val="24"/>
          <w:szCs w:val="24"/>
        </w:rPr>
        <w:t xml:space="preserve">С. Ф. </w:t>
      </w:r>
      <w:proofErr w:type="spellStart"/>
      <w:r w:rsidRPr="009334C7">
        <w:rPr>
          <w:b w:val="0"/>
          <w:sz w:val="24"/>
          <w:szCs w:val="24"/>
        </w:rPr>
        <w:t>Баррет</w:t>
      </w:r>
      <w:proofErr w:type="spellEnd"/>
      <w:r w:rsidRPr="009334C7">
        <w:rPr>
          <w:b w:val="0"/>
          <w:sz w:val="24"/>
          <w:szCs w:val="24"/>
          <w:lang w:val="kk-KZ"/>
        </w:rPr>
        <w:t>.,</w:t>
      </w:r>
      <w:r w:rsidRPr="009334C7">
        <w:rPr>
          <w:b w:val="0"/>
          <w:sz w:val="24"/>
          <w:szCs w:val="24"/>
        </w:rPr>
        <w:t xml:space="preserve"> Д. Дж. Пак</w:t>
      </w:r>
      <w:proofErr w:type="gramStart"/>
      <w:r w:rsidRPr="009334C7">
        <w:rPr>
          <w:b w:val="0"/>
          <w:sz w:val="24"/>
          <w:szCs w:val="24"/>
          <w:lang w:val="kk-KZ"/>
        </w:rPr>
        <w:t xml:space="preserve">., </w:t>
      </w:r>
      <w:proofErr w:type="gramEnd"/>
      <w:r w:rsidRPr="009334C7">
        <w:rPr>
          <w:b w:val="0"/>
          <w:sz w:val="24"/>
          <w:szCs w:val="24"/>
        </w:rPr>
        <w:t>Встраиваемые системы. Проектирование приложений на микроконтроллерах семейства 68HC12/HCS12 с применением языка</w:t>
      </w:r>
      <w:proofErr w:type="gramStart"/>
      <w:r w:rsidRPr="009334C7">
        <w:rPr>
          <w:b w:val="0"/>
          <w:sz w:val="24"/>
          <w:szCs w:val="24"/>
        </w:rPr>
        <w:t xml:space="preserve"> С</w:t>
      </w:r>
      <w:proofErr w:type="gramEnd"/>
      <w:r w:rsidRPr="009334C7">
        <w:rPr>
          <w:b w:val="0"/>
          <w:sz w:val="24"/>
          <w:szCs w:val="24"/>
          <w:lang w:val="kk-KZ"/>
        </w:rPr>
        <w:t xml:space="preserve"> – 2006 </w:t>
      </w:r>
    </w:p>
    <w:p w:rsidR="009076B2" w:rsidRPr="009076B2" w:rsidRDefault="009076B2" w:rsidP="00741DC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9076B2" w:rsidRPr="009076B2" w:rsidSect="00A658ED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06F4" w:rsidRDefault="000606F4" w:rsidP="009076B2">
      <w:pPr>
        <w:spacing w:after="0" w:line="240" w:lineRule="auto"/>
      </w:pPr>
      <w:r>
        <w:separator/>
      </w:r>
    </w:p>
  </w:endnote>
  <w:endnote w:type="continuationSeparator" w:id="0">
    <w:p w:rsidR="000606F4" w:rsidRDefault="000606F4" w:rsidP="0090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06F4" w:rsidRDefault="000606F4" w:rsidP="009076B2">
      <w:pPr>
        <w:spacing w:after="0" w:line="240" w:lineRule="auto"/>
      </w:pPr>
      <w:r>
        <w:separator/>
      </w:r>
    </w:p>
  </w:footnote>
  <w:footnote w:type="continuationSeparator" w:id="0">
    <w:p w:rsidR="000606F4" w:rsidRDefault="000606F4" w:rsidP="009076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533B"/>
    <w:multiLevelType w:val="hybridMultilevel"/>
    <w:tmpl w:val="CDE0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9711B"/>
    <w:multiLevelType w:val="hybridMultilevel"/>
    <w:tmpl w:val="68840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A14A65"/>
    <w:multiLevelType w:val="multilevel"/>
    <w:tmpl w:val="A49C7B7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ascii="Arial-BoldItalicMT" w:hAnsi="Arial-BoldItalicMT" w:cs="Arial-BoldItalicMT" w:hint="default"/>
        <w:b/>
        <w:i w:val="0"/>
        <w:sz w:val="28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ascii="Arial-BoldItalicMT" w:hAnsi="Arial-BoldItalicMT" w:cs="Arial-BoldItalicMT" w:hint="default"/>
        <w:b/>
        <w:i/>
        <w:sz w:val="28"/>
      </w:rPr>
    </w:lvl>
    <w:lvl w:ilvl="3">
      <w:start w:val="1"/>
      <w:numFmt w:val="decimal"/>
      <w:isLgl/>
      <w:lvlText w:val="%1.%2.%3.%4"/>
      <w:lvlJc w:val="left"/>
      <w:pPr>
        <w:ind w:left="1428" w:hanging="720"/>
      </w:pPr>
      <w:rPr>
        <w:rFonts w:ascii="Arial-BoldItalicMT" w:hAnsi="Arial-BoldItalicMT" w:cs="Arial-BoldItalicMT" w:hint="default"/>
        <w:b/>
        <w:i/>
        <w:sz w:val="28"/>
      </w:rPr>
    </w:lvl>
    <w:lvl w:ilvl="4">
      <w:start w:val="1"/>
      <w:numFmt w:val="decimal"/>
      <w:isLgl/>
      <w:lvlText w:val="%1.%2.%3.%4.%5"/>
      <w:lvlJc w:val="left"/>
      <w:pPr>
        <w:ind w:left="1788" w:hanging="1080"/>
      </w:pPr>
      <w:rPr>
        <w:rFonts w:ascii="Arial-BoldItalicMT" w:hAnsi="Arial-BoldItalicMT" w:cs="Arial-BoldItalicMT" w:hint="default"/>
        <w:b/>
        <w:i/>
        <w:sz w:val="28"/>
      </w:rPr>
    </w:lvl>
    <w:lvl w:ilvl="5">
      <w:start w:val="1"/>
      <w:numFmt w:val="decimal"/>
      <w:isLgl/>
      <w:lvlText w:val="%1.%2.%3.%4.%5.%6"/>
      <w:lvlJc w:val="left"/>
      <w:pPr>
        <w:ind w:left="1788" w:hanging="1080"/>
      </w:pPr>
      <w:rPr>
        <w:rFonts w:ascii="Arial-BoldItalicMT" w:hAnsi="Arial-BoldItalicMT" w:cs="Arial-BoldItalicMT" w:hint="default"/>
        <w:b/>
        <w:i/>
        <w:sz w:val="28"/>
      </w:rPr>
    </w:lvl>
    <w:lvl w:ilvl="6">
      <w:start w:val="1"/>
      <w:numFmt w:val="decimal"/>
      <w:isLgl/>
      <w:lvlText w:val="%1.%2.%3.%4.%5.%6.%7"/>
      <w:lvlJc w:val="left"/>
      <w:pPr>
        <w:ind w:left="2148" w:hanging="1440"/>
      </w:pPr>
      <w:rPr>
        <w:rFonts w:ascii="Arial-BoldItalicMT" w:hAnsi="Arial-BoldItalicMT" w:cs="Arial-BoldItalicMT" w:hint="default"/>
        <w:b/>
        <w:i/>
        <w:sz w:val="28"/>
      </w:rPr>
    </w:lvl>
    <w:lvl w:ilvl="7">
      <w:start w:val="1"/>
      <w:numFmt w:val="decimal"/>
      <w:isLgl/>
      <w:lvlText w:val="%1.%2.%3.%4.%5.%6.%7.%8"/>
      <w:lvlJc w:val="left"/>
      <w:pPr>
        <w:ind w:left="2148" w:hanging="1440"/>
      </w:pPr>
      <w:rPr>
        <w:rFonts w:ascii="Arial-BoldItalicMT" w:hAnsi="Arial-BoldItalicMT" w:cs="Arial-BoldItalicMT" w:hint="default"/>
        <w:b/>
        <w:i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08" w:hanging="1800"/>
      </w:pPr>
      <w:rPr>
        <w:rFonts w:ascii="Arial-BoldItalicMT" w:hAnsi="Arial-BoldItalicMT" w:cs="Arial-BoldItalicMT" w:hint="default"/>
        <w:b/>
        <w:i/>
        <w:sz w:val="28"/>
      </w:rPr>
    </w:lvl>
  </w:abstractNum>
  <w:abstractNum w:abstractNumId="3">
    <w:nsid w:val="27005A72"/>
    <w:multiLevelType w:val="hybridMultilevel"/>
    <w:tmpl w:val="FD2E5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EA32E8"/>
    <w:multiLevelType w:val="hybridMultilevel"/>
    <w:tmpl w:val="3622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D6F26"/>
    <w:multiLevelType w:val="multilevel"/>
    <w:tmpl w:val="835C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04E5AB8"/>
    <w:multiLevelType w:val="hybridMultilevel"/>
    <w:tmpl w:val="D95054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2147487"/>
    <w:multiLevelType w:val="multilevel"/>
    <w:tmpl w:val="48B6F8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A213989"/>
    <w:multiLevelType w:val="hybridMultilevel"/>
    <w:tmpl w:val="3A30D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F54C87"/>
    <w:multiLevelType w:val="multilevel"/>
    <w:tmpl w:val="53AA1EE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sz w:val="28"/>
      </w:rPr>
    </w:lvl>
  </w:abstractNum>
  <w:abstractNum w:abstractNumId="10">
    <w:nsid w:val="3F6139D8"/>
    <w:multiLevelType w:val="hybridMultilevel"/>
    <w:tmpl w:val="501A824C"/>
    <w:lvl w:ilvl="0" w:tplc="0419000F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>
    <w:nsid w:val="405C45A3"/>
    <w:multiLevelType w:val="multilevel"/>
    <w:tmpl w:val="997C978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12">
    <w:nsid w:val="416C090A"/>
    <w:multiLevelType w:val="hybridMultilevel"/>
    <w:tmpl w:val="ABA8BB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1278F"/>
    <w:multiLevelType w:val="hybridMultilevel"/>
    <w:tmpl w:val="C1B24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221A3F"/>
    <w:multiLevelType w:val="hybridMultilevel"/>
    <w:tmpl w:val="30C2F3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793702"/>
    <w:multiLevelType w:val="multilevel"/>
    <w:tmpl w:val="095EBC8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16">
    <w:nsid w:val="51A32344"/>
    <w:multiLevelType w:val="multilevel"/>
    <w:tmpl w:val="AB56945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  <w:b/>
        <w:sz w:val="28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  <w:sz w:val="28"/>
      </w:rPr>
    </w:lvl>
  </w:abstractNum>
  <w:abstractNum w:abstractNumId="17">
    <w:nsid w:val="5B1213D4"/>
    <w:multiLevelType w:val="hybridMultilevel"/>
    <w:tmpl w:val="CD024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A742AA"/>
    <w:multiLevelType w:val="hybridMultilevel"/>
    <w:tmpl w:val="A64AF8B6"/>
    <w:lvl w:ilvl="0" w:tplc="4B3A742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CD1079B"/>
    <w:multiLevelType w:val="hybridMultilevel"/>
    <w:tmpl w:val="3A541CE8"/>
    <w:lvl w:ilvl="0" w:tplc="3C0C0B34">
      <w:start w:val="1"/>
      <w:numFmt w:val="decimal"/>
      <w:lvlText w:val="%1."/>
      <w:lvlJc w:val="left"/>
      <w:pPr>
        <w:ind w:left="720" w:hanging="360"/>
      </w:pPr>
      <w:rPr>
        <w:rFonts w:eastAsia="SimSu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38F3168"/>
    <w:multiLevelType w:val="multilevel"/>
    <w:tmpl w:val="258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761C5F6D"/>
    <w:multiLevelType w:val="hybridMultilevel"/>
    <w:tmpl w:val="2BA4B9C2"/>
    <w:lvl w:ilvl="0" w:tplc="4B7E8C4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2">
    <w:nsid w:val="78302AB2"/>
    <w:multiLevelType w:val="multilevel"/>
    <w:tmpl w:val="54743F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64" w:hanging="1800"/>
      </w:pPr>
      <w:rPr>
        <w:rFonts w:hint="default"/>
      </w:rPr>
    </w:lvl>
  </w:abstractNum>
  <w:num w:numId="1">
    <w:abstractNumId w:val="20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12"/>
  </w:num>
  <w:num w:numId="7">
    <w:abstractNumId w:val="8"/>
  </w:num>
  <w:num w:numId="8">
    <w:abstractNumId w:val="6"/>
  </w:num>
  <w:num w:numId="9">
    <w:abstractNumId w:val="21"/>
  </w:num>
  <w:num w:numId="10">
    <w:abstractNumId w:val="19"/>
  </w:num>
  <w:num w:numId="11">
    <w:abstractNumId w:val="18"/>
  </w:num>
  <w:num w:numId="12">
    <w:abstractNumId w:val="14"/>
  </w:num>
  <w:num w:numId="13">
    <w:abstractNumId w:val="17"/>
  </w:num>
  <w:num w:numId="14">
    <w:abstractNumId w:val="13"/>
  </w:num>
  <w:num w:numId="15">
    <w:abstractNumId w:val="15"/>
  </w:num>
  <w:num w:numId="16">
    <w:abstractNumId w:val="9"/>
  </w:num>
  <w:num w:numId="17">
    <w:abstractNumId w:val="11"/>
  </w:num>
  <w:num w:numId="18">
    <w:abstractNumId w:val="4"/>
  </w:num>
  <w:num w:numId="19">
    <w:abstractNumId w:val="16"/>
  </w:num>
  <w:num w:numId="20">
    <w:abstractNumId w:val="7"/>
  </w:num>
  <w:num w:numId="21">
    <w:abstractNumId w:val="22"/>
  </w:num>
  <w:num w:numId="22">
    <w:abstractNumId w:val="10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44B"/>
    <w:rsid w:val="000606F4"/>
    <w:rsid w:val="00114FA4"/>
    <w:rsid w:val="001C7CAB"/>
    <w:rsid w:val="00277738"/>
    <w:rsid w:val="00312555"/>
    <w:rsid w:val="00346645"/>
    <w:rsid w:val="003D584A"/>
    <w:rsid w:val="003F750A"/>
    <w:rsid w:val="00406C04"/>
    <w:rsid w:val="00502131"/>
    <w:rsid w:val="0053244B"/>
    <w:rsid w:val="005B5EBF"/>
    <w:rsid w:val="00644034"/>
    <w:rsid w:val="006D0C3B"/>
    <w:rsid w:val="00741DC4"/>
    <w:rsid w:val="0078254D"/>
    <w:rsid w:val="009076B2"/>
    <w:rsid w:val="009334C7"/>
    <w:rsid w:val="00A25D3A"/>
    <w:rsid w:val="00A658ED"/>
    <w:rsid w:val="00A82736"/>
    <w:rsid w:val="00AF0041"/>
    <w:rsid w:val="00B07639"/>
    <w:rsid w:val="00B46545"/>
    <w:rsid w:val="00BC2009"/>
    <w:rsid w:val="00D263FF"/>
    <w:rsid w:val="00D320E6"/>
    <w:rsid w:val="00D7073D"/>
    <w:rsid w:val="00E31A7B"/>
    <w:rsid w:val="00F91438"/>
    <w:rsid w:val="00F9244B"/>
    <w:rsid w:val="00F94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44B"/>
  </w:style>
  <w:style w:type="paragraph" w:styleId="1">
    <w:name w:val="heading 1"/>
    <w:basedOn w:val="a"/>
    <w:next w:val="a"/>
    <w:link w:val="10"/>
    <w:uiPriority w:val="99"/>
    <w:qFormat/>
    <w:rsid w:val="009076B2"/>
    <w:pPr>
      <w:keepNext/>
      <w:autoSpaceDE w:val="0"/>
      <w:autoSpaceDN w:val="0"/>
      <w:spacing w:after="0" w:line="240" w:lineRule="auto"/>
      <w:ind w:firstLine="397"/>
      <w:jc w:val="center"/>
      <w:outlineLvl w:val="0"/>
    </w:pPr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3244B"/>
  </w:style>
  <w:style w:type="character" w:styleId="a3">
    <w:name w:val="Hyperlink"/>
    <w:basedOn w:val="a0"/>
    <w:uiPriority w:val="99"/>
    <w:semiHidden/>
    <w:unhideWhenUsed/>
    <w:rsid w:val="005324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53244B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9076B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07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76B2"/>
  </w:style>
  <w:style w:type="paragraph" w:styleId="a8">
    <w:name w:val="footer"/>
    <w:basedOn w:val="a"/>
    <w:link w:val="a9"/>
    <w:uiPriority w:val="99"/>
    <w:unhideWhenUsed/>
    <w:rsid w:val="00907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76B2"/>
  </w:style>
  <w:style w:type="character" w:customStyle="1" w:styleId="10">
    <w:name w:val="Заголовок 1 Знак"/>
    <w:basedOn w:val="a0"/>
    <w:link w:val="1"/>
    <w:uiPriority w:val="99"/>
    <w:rsid w:val="009076B2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0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6B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741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rcpt">
    <w:name w:val="irc_pt"/>
    <w:basedOn w:val="a0"/>
    <w:rsid w:val="009334C7"/>
  </w:style>
  <w:style w:type="paragraph" w:customStyle="1" w:styleId="Default">
    <w:name w:val="Default"/>
    <w:rsid w:val="0064403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9076B2"/>
    <w:pPr>
      <w:keepNext/>
      <w:autoSpaceDE w:val="0"/>
      <w:autoSpaceDN w:val="0"/>
      <w:spacing w:after="0" w:line="240" w:lineRule="auto"/>
      <w:ind w:firstLine="397"/>
      <w:jc w:val="center"/>
      <w:outlineLvl w:val="0"/>
    </w:pPr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uiPriority w:val="99"/>
    <w:rsid w:val="0053244B"/>
  </w:style>
  <w:style w:type="character" w:styleId="a3">
    <w:name w:val="Hyperlink"/>
    <w:basedOn w:val="a0"/>
    <w:uiPriority w:val="99"/>
    <w:semiHidden/>
    <w:unhideWhenUsed/>
    <w:rsid w:val="005324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532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53244B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99"/>
    <w:qFormat/>
    <w:rsid w:val="009076B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07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76B2"/>
  </w:style>
  <w:style w:type="paragraph" w:styleId="a8">
    <w:name w:val="footer"/>
    <w:basedOn w:val="a"/>
    <w:link w:val="a9"/>
    <w:uiPriority w:val="99"/>
    <w:unhideWhenUsed/>
    <w:rsid w:val="009076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76B2"/>
  </w:style>
  <w:style w:type="character" w:customStyle="1" w:styleId="10">
    <w:name w:val="Заголовок 1 Знак"/>
    <w:basedOn w:val="a0"/>
    <w:link w:val="1"/>
    <w:uiPriority w:val="99"/>
    <w:rsid w:val="009076B2"/>
    <w:rPr>
      <w:rFonts w:ascii="Times New Roman" w:eastAsia="Times New Roman" w:hAnsi="Times New Roman" w:cs="Times New Roman"/>
      <w:b/>
      <w:spacing w:val="6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076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6B2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741D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rcpt">
    <w:name w:val="irc_pt"/>
    <w:basedOn w:val="a0"/>
    <w:rsid w:val="009334C7"/>
  </w:style>
  <w:style w:type="paragraph" w:customStyle="1" w:styleId="Default">
    <w:name w:val="Default"/>
    <w:rsid w:val="00644034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6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C%D0%B8%D0%BA%D1%80%D0%BE%D1%81%D1%85%D0%B5%D0%BC%D0%B0" TargetMode="External"/><Relationship Id="rId13" Type="http://schemas.openxmlformats.org/officeDocument/2006/relationships/hyperlink" Target="http://ru.wikipedia.org/wiki/%D0%9F%D0%BE%D1%81%D1%82%D0%BE%D1%8F%D0%BD%D0%BD%D0%BE%D0%B5_%D0%B7%D0%B0%D0%BF%D0%BE%D0%BC%D0%B8%D0%BD%D0%B0%D1%8E%D1%89%D0%B5%D0%B5_%D1%83%D1%81%D1%82%D1%80%D0%BE%D0%B9%D1%81%D1%82%D0%B2%D0%BE" TargetMode="External"/><Relationship Id="rId18" Type="http://schemas.openxmlformats.org/officeDocument/2006/relationships/hyperlink" Target="http://ru.wikipedia.org/wiki/CD" TargetMode="External"/><Relationship Id="rId26" Type="http://schemas.openxmlformats.org/officeDocument/2006/relationships/image" Target="media/image1.jpeg"/><Relationship Id="rId39" Type="http://schemas.openxmlformats.org/officeDocument/2006/relationships/hyperlink" Target="http://padabum.com/search.php?author=%D0%98%D0%B4%D0%B8%20%D0%A4.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ru.wikipedia.org/wiki/%D0%9F%D1%80%D0%BE%D0%B3%D1%80%D0%B0%D0%BC%D0%BC%D0%B8%D1%80%D1%83%D0%B5%D0%BC%D0%BE%D0%B5_%D1%80%D0%B5%D0%BB%D0%B5" TargetMode="External"/><Relationship Id="rId34" Type="http://schemas.openxmlformats.org/officeDocument/2006/relationships/image" Target="media/image8.png"/><Relationship Id="rId42" Type="http://schemas.openxmlformats.org/officeDocument/2006/relationships/hyperlink" Target="http://padabum.com/search.php?author=%D0%93%D0%BE%D0%BB%D1%83%D0%B1%D1%86%D0%BE%D0%B2%20%D0%9C.%D0%A1." TargetMode="External"/><Relationship Id="rId7" Type="http://schemas.openxmlformats.org/officeDocument/2006/relationships/hyperlink" Target="http://ru.wikipedia.org/wiki/%D0%90%D0%BD%D0%B3%D0%BB%D0%B8%D0%B9%D1%81%D0%BA%D0%B8%D0%B9_%D1%8F%D0%B7%D1%8B%D0%BA" TargetMode="External"/><Relationship Id="rId12" Type="http://schemas.openxmlformats.org/officeDocument/2006/relationships/hyperlink" Target="http://ru.wikipedia.org/wiki/%D0%9E%D0%97%D0%A3" TargetMode="External"/><Relationship Id="rId17" Type="http://schemas.openxmlformats.org/officeDocument/2006/relationships/hyperlink" Target="http://ru.wikipedia.org/wiki/%D0%9D%D0%93%D0%9C%D0%94" TargetMode="External"/><Relationship Id="rId25" Type="http://schemas.openxmlformats.org/officeDocument/2006/relationships/hyperlink" Target="http://ru.wikipedia.org/wiki/%D0%A7%D0%9F%D0%A3" TargetMode="External"/><Relationship Id="rId33" Type="http://schemas.openxmlformats.org/officeDocument/2006/relationships/image" Target="media/image7.wmf"/><Relationship Id="rId38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6%D1%91%D1%81%D1%82%D0%BA%D0%B8%D0%B9_%D0%B4%D0%B8%D1%81%D0%BA" TargetMode="External"/><Relationship Id="rId20" Type="http://schemas.openxmlformats.org/officeDocument/2006/relationships/hyperlink" Target="http://ru.wikipedia.org/wiki/%D0%9F%D1%80%D0%BE%D0%BC%D1%8B%D1%88%D0%BB%D0%B5%D0%BD%D0%BD%D0%B0%D1%8F_%D0%B0%D0%B2%D1%82%D0%BE%D0%BC%D0%B0%D1%82%D0%B8%D0%BA%D0%B0" TargetMode="External"/><Relationship Id="rId29" Type="http://schemas.openxmlformats.org/officeDocument/2006/relationships/image" Target="media/image3.jpeg"/><Relationship Id="rId41" Type="http://schemas.openxmlformats.org/officeDocument/2006/relationships/hyperlink" Target="http://padabum.com/search.php?author=%D0%A8%D0%BF%D0%B0%D0%BA%20%D0%AE.%D0%90.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ru.wikipedia.org/wiki/%D0%9F%D0%B5%D1%80%D0%B8%D1%84%D0%B5%D1%80%D0%B8%D0%B9%D0%BD%D0%BE%D0%B5_%D1%83%D1%81%D1%82%D1%80%D0%BE%D0%B9%D1%81%D1%82%D0%B2%D0%BE" TargetMode="External"/><Relationship Id="rId24" Type="http://schemas.openxmlformats.org/officeDocument/2006/relationships/hyperlink" Target="http://ru.wikipedia.org/wiki/CNC" TargetMode="External"/><Relationship Id="rId32" Type="http://schemas.openxmlformats.org/officeDocument/2006/relationships/image" Target="media/image6.png"/><Relationship Id="rId37" Type="http://schemas.openxmlformats.org/officeDocument/2006/relationships/image" Target="media/image11.png"/><Relationship Id="rId40" Type="http://schemas.openxmlformats.org/officeDocument/2006/relationships/hyperlink" Target="http://padabum.com/search.php?author=%D0%9F%D0%B5%D1%82%D1%80%D0%BE%D0%B2%20%20%D0%98.%D0%92." TargetMode="External"/><Relationship Id="rId45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://ru.wikipedia.org/wiki/%D0%92%D1%8B%D1%87%D0%B8%D1%81%D0%BB%D0%B8%D1%82%D0%B5%D0%BB%D1%8C%D0%BD%D0%B0%D1%8F_%D0%BC%D0%BE%D1%89%D0%BD%D0%BE%D1%81%D1%82%D1%8C_%D0%BA%D0%BE%D0%BC%D0%BF%D1%8C%D1%8E%D1%82%D0%B5%D1%80%D0%B0" TargetMode="External"/><Relationship Id="rId23" Type="http://schemas.openxmlformats.org/officeDocument/2006/relationships/hyperlink" Target="http://ru.wikipedia.org/wiki/%D0%9F%D1%80%D0%BE%D0%B3%D1%80%D0%B0%D0%BC%D0%BC%D0%B8%D1%80%D1%83%D0%B5%D0%BC%D1%8B%D0%B9_%D0%BB%D0%BE%D0%B3%D0%B8%D1%87%D0%B5%D1%81%D0%BA%D0%B8%D0%B9_%D0%BA%D0%BE%D0%BD%D1%82%D1%80%D0%BE%D0%BB%D0%BB%D0%B5%D1%80" TargetMode="External"/><Relationship Id="rId28" Type="http://schemas.openxmlformats.org/officeDocument/2006/relationships/hyperlink" Target="http://ru.wikipedia.org/wiki/%D0%A6%D0%B8%D1%84%D1%80%D0%BE%D0%B2%D0%BE%D0%B9_%D1%81%D0%B8%D0%B3%D0%BD%D0%B0%D0%BB%D1%8C%D0%BD%D1%8B%D0%B9_%D0%BF%D1%80%D0%BE%D1%86%D0%B5%D1%81%D1%81%D0%BE%D1%80" TargetMode="External"/><Relationship Id="rId36" Type="http://schemas.openxmlformats.org/officeDocument/2006/relationships/image" Target="media/image10.png"/><Relationship Id="rId10" Type="http://schemas.openxmlformats.org/officeDocument/2006/relationships/hyperlink" Target="http://ru.wikipedia.org/wiki/%D0%9F%D1%80%D0%BE%D1%86%D0%B5%D1%81%D1%81%D0%BE%D1%80" TargetMode="External"/><Relationship Id="rId19" Type="http://schemas.openxmlformats.org/officeDocument/2006/relationships/hyperlink" Target="http://ru.wikipedia.org/wiki/DVD" TargetMode="External"/><Relationship Id="rId31" Type="http://schemas.openxmlformats.org/officeDocument/2006/relationships/image" Target="media/image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D%D0%BB%D0%B5%D0%BA%D1%82%D1%80%D0%BE%D0%BD%D0%B8%D0%BA%D0%B0" TargetMode="External"/><Relationship Id="rId14" Type="http://schemas.openxmlformats.org/officeDocument/2006/relationships/hyperlink" Target="http://ru.wikipedia.org/wiki/%D0%9A%D0%BE%D0%BC%D0%BF%D1%8C%D1%8E%D1%82%D0%B5%D1%80" TargetMode="External"/><Relationship Id="rId22" Type="http://schemas.openxmlformats.org/officeDocument/2006/relationships/hyperlink" Target="http://ru.wikipedia.org/wiki/%D0%92%D1%81%D1%82%D1%80%D0%B0%D0%B8%D0%B2%D0%B0%D0%B5%D0%BC%D0%B0%D1%8F_%D1%81%D0%B8%D1%81%D1%82%D0%B5%D0%BC%D0%B0" TargetMode="External"/><Relationship Id="rId27" Type="http://schemas.openxmlformats.org/officeDocument/2006/relationships/image" Target="media/image2.jpeg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2607</Words>
  <Characters>14865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PHYSlC412_6</dc:creator>
  <cp:lastModifiedBy>user</cp:lastModifiedBy>
  <cp:revision>4</cp:revision>
  <cp:lastPrinted>2013-09-06T08:52:00Z</cp:lastPrinted>
  <dcterms:created xsi:type="dcterms:W3CDTF">2013-09-06T07:44:00Z</dcterms:created>
  <dcterms:modified xsi:type="dcterms:W3CDTF">2013-09-06T08:54:00Z</dcterms:modified>
</cp:coreProperties>
</file>